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77777777" w:rsidR="00F23A82" w:rsidRPr="003545D4" w:rsidRDefault="00F23A82" w:rsidP="00E941D0">
      <w:r>
        <w:t>(Только для Программы платного лицензирования для независимых поставщиков программного обеспечения (ISV))</w:t>
      </w:r>
    </w:p>
    <w:tbl>
      <w:tblPr>
        <w:tblW w:w="9547" w:type="dxa"/>
        <w:tblLook w:val="01E0" w:firstRow="1" w:lastRow="1" w:firstColumn="1" w:lastColumn="1" w:noHBand="0" w:noVBand="0"/>
      </w:tblPr>
      <w:tblGrid>
        <w:gridCol w:w="9547"/>
      </w:tblGrid>
      <w:tr w:rsidR="00F23A82" w:rsidRPr="00E941D0" w14:paraId="383ED650" w14:textId="77777777" w:rsidTr="00006A2A">
        <w:trPr>
          <w:trHeight w:val="657"/>
        </w:trPr>
        <w:tc>
          <w:tcPr>
            <w:tcW w:w="9547" w:type="dxa"/>
            <w:shd w:val="clear" w:color="auto" w:fill="000080"/>
            <w:vAlign w:val="center"/>
          </w:tcPr>
          <w:p w14:paraId="3A966F76" w14:textId="52DE0258" w:rsidR="00F23A82" w:rsidRPr="00E33E4B" w:rsidRDefault="00F23A82" w:rsidP="005B5A57">
            <w:pPr>
              <w:pStyle w:val="Heading1"/>
              <w:numPr>
                <w:ilvl w:val="0"/>
                <w:numId w:val="0"/>
              </w:numPr>
              <w:rPr>
                <w:sz w:val="24"/>
                <w:szCs w:val="24"/>
                <w:lang w:val="en-US"/>
              </w:rPr>
            </w:pPr>
            <w:bookmarkStart w:id="0" w:name="_Toc104876522"/>
            <w:bookmarkStart w:id="1" w:name="_Toc116219487"/>
            <w:r w:rsidRPr="00E33E4B">
              <w:rPr>
                <w:sz w:val="24"/>
                <w:szCs w:val="24"/>
              </w:rPr>
              <w:t>Microsoft</w:t>
            </w:r>
            <w:r w:rsidRPr="00E33E4B">
              <w:rPr>
                <w:sz w:val="24"/>
                <w:szCs w:val="24"/>
                <w:vertAlign w:val="superscript"/>
              </w:rPr>
              <w:t>®</w:t>
            </w:r>
            <w:r w:rsidRPr="00E33E4B">
              <w:rPr>
                <w:sz w:val="24"/>
                <w:szCs w:val="24"/>
              </w:rPr>
              <w:t xml:space="preserve"> Exchange</w:t>
            </w:r>
            <w:r w:rsidRPr="00E33E4B">
              <w:rPr>
                <w:sz w:val="24"/>
                <w:szCs w:val="24"/>
                <w:vertAlign w:val="superscript"/>
              </w:rPr>
              <w:t>®</w:t>
            </w:r>
            <w:r w:rsidRPr="00E33E4B">
              <w:rPr>
                <w:sz w:val="24"/>
                <w:szCs w:val="24"/>
              </w:rPr>
              <w:t xml:space="preserve"> Server 2019 </w:t>
            </w:r>
            <w:r w:rsidRPr="00E33E4B">
              <w:rPr>
                <w:sz w:val="24"/>
                <w:szCs w:val="24"/>
                <w:u w:val="single"/>
              </w:rPr>
              <w:fldChar w:fldCharType="begin">
                <w:ffData>
                  <w:name w:val="Text33"/>
                  <w:enabled/>
                  <w:calcOnExit w:val="0"/>
                  <w:textInput/>
                </w:ffData>
              </w:fldChar>
            </w:r>
            <w:r w:rsidRPr="00E33E4B">
              <w:rPr>
                <w:sz w:val="24"/>
                <w:szCs w:val="24"/>
                <w:u w:val="single"/>
              </w:rPr>
              <w:instrText xml:space="preserve"> FORMTEXT </w:instrText>
            </w:r>
            <w:r w:rsidRPr="00E33E4B">
              <w:rPr>
                <w:sz w:val="24"/>
                <w:szCs w:val="24"/>
                <w:u w:val="single"/>
              </w:rPr>
            </w:r>
            <w:r w:rsidRPr="00E33E4B">
              <w:rPr>
                <w:sz w:val="24"/>
                <w:szCs w:val="24"/>
                <w:u w:val="single"/>
              </w:rPr>
              <w:fldChar w:fldCharType="separate"/>
            </w:r>
            <w:bookmarkStart w:id="2" w:name="_GoBack"/>
            <w:r w:rsidR="00E22404">
              <w:rPr>
                <w:noProof/>
                <w:sz w:val="24"/>
                <w:szCs w:val="24"/>
                <w:u w:val="single"/>
              </w:rPr>
              <w:t> </w:t>
            </w:r>
            <w:r w:rsidR="00E22404">
              <w:rPr>
                <w:noProof/>
                <w:sz w:val="24"/>
                <w:szCs w:val="24"/>
                <w:u w:val="single"/>
              </w:rPr>
              <w:t> </w:t>
            </w:r>
            <w:r w:rsidR="00E22404">
              <w:rPr>
                <w:noProof/>
                <w:sz w:val="24"/>
                <w:szCs w:val="24"/>
                <w:u w:val="single"/>
              </w:rPr>
              <w:t> </w:t>
            </w:r>
            <w:r w:rsidR="00E22404">
              <w:rPr>
                <w:noProof/>
                <w:sz w:val="24"/>
                <w:szCs w:val="24"/>
                <w:u w:val="single"/>
              </w:rPr>
              <w:t> </w:t>
            </w:r>
            <w:r w:rsidR="00E22404">
              <w:rPr>
                <w:noProof/>
                <w:sz w:val="24"/>
                <w:szCs w:val="24"/>
                <w:u w:val="single"/>
              </w:rPr>
              <w:t> </w:t>
            </w:r>
            <w:bookmarkEnd w:id="2"/>
            <w:r w:rsidRPr="00E33E4B">
              <w:rPr>
                <w:sz w:val="24"/>
                <w:szCs w:val="24"/>
              </w:rPr>
              <w:fldChar w:fldCharType="end"/>
            </w:r>
            <w:r w:rsidR="005B5A57" w:rsidRPr="00E33E4B">
              <w:rPr>
                <w:rStyle w:val="Heading1SuperCharChar"/>
                <w:b/>
                <w:szCs w:val="24"/>
              </w:rPr>
              <w:footnoteReference w:id="2"/>
            </w:r>
            <w:r w:rsidR="005B5A57" w:rsidRPr="00E33E4B">
              <w:rPr>
                <w:sz w:val="24"/>
                <w:szCs w:val="24"/>
                <w:lang w:val="en-US"/>
              </w:rPr>
              <w:t xml:space="preserve"> </w:t>
            </w:r>
            <w:r w:rsidRPr="00E33E4B">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006A2A">
        <w:trPr>
          <w:trHeight w:val="2205"/>
        </w:trPr>
        <w:tc>
          <w:tcPr>
            <w:tcW w:w="9547" w:type="dxa"/>
            <w:vAlign w:val="center"/>
          </w:tcPr>
          <w:p w14:paraId="2FC55F8A" w14:textId="3FC8929F" w:rsidR="00EB30ED" w:rsidRPr="00E33E4B" w:rsidRDefault="00EB30ED" w:rsidP="00E941D0">
            <w:pPr>
              <w:pStyle w:val="LicenseNumber"/>
              <w:spacing w:before="120" w:after="120"/>
              <w:rPr>
                <w:sz w:val="24"/>
                <w:szCs w:val="24"/>
              </w:rPr>
            </w:pPr>
            <w:r w:rsidRPr="00E33E4B">
              <w:rPr>
                <w:rFonts w:cs="Tahoma"/>
                <w:sz w:val="24"/>
                <w:szCs w:val="24"/>
              </w:rPr>
              <w:t xml:space="preserve">Лицензии на сервер: </w:t>
            </w:r>
            <w:r w:rsidRPr="00E33E4B">
              <w:rPr>
                <w:rFonts w:cs="Tahoma"/>
                <w:sz w:val="24"/>
                <w:szCs w:val="24"/>
                <w:u w:val="single"/>
              </w:rPr>
              <w:fldChar w:fldCharType="begin">
                <w:ffData>
                  <w:name w:val="Text33"/>
                  <w:enabled/>
                  <w:calcOnExit w:val="0"/>
                  <w:textInput/>
                </w:ffData>
              </w:fldChar>
            </w:r>
            <w:r w:rsidRPr="00E33E4B">
              <w:rPr>
                <w:rFonts w:cs="Tahoma"/>
                <w:sz w:val="24"/>
                <w:szCs w:val="24"/>
                <w:u w:val="single"/>
                <w:lang w:val="fr-FR"/>
              </w:rPr>
              <w:instrText xml:space="preserve"> FORMTEXT </w:instrText>
            </w:r>
            <w:r w:rsidRPr="00E33E4B">
              <w:rPr>
                <w:rFonts w:cs="Tahoma"/>
                <w:sz w:val="24"/>
                <w:szCs w:val="24"/>
                <w:u w:val="single"/>
                <w:lang w:val="fr-FR"/>
              </w:rPr>
            </w:r>
            <w:r w:rsidRPr="00E33E4B">
              <w:rPr>
                <w:rFonts w:cs="Tahoma"/>
                <w:sz w:val="24"/>
                <w:szCs w:val="24"/>
                <w:u w:val="single"/>
                <w:lang w:val="fr-FR"/>
              </w:rPr>
              <w:fldChar w:fldCharType="separate"/>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Pr="00E33E4B">
              <w:rPr>
                <w:sz w:val="24"/>
                <w:szCs w:val="24"/>
              </w:rPr>
              <w:fldChar w:fldCharType="end"/>
            </w:r>
            <w:r w:rsidR="005B5A57" w:rsidRPr="00E33E4B">
              <w:rPr>
                <w:rFonts w:cs="Tahoma"/>
                <w:bCs w:val="0"/>
                <w:sz w:val="24"/>
                <w:szCs w:val="24"/>
                <w:vertAlign w:val="superscript"/>
              </w:rPr>
              <w:footnoteReference w:id="3"/>
            </w:r>
            <w:r w:rsidRPr="00E33E4B">
              <w:rPr>
                <w:rFonts w:cs="Tahoma"/>
                <w:sz w:val="24"/>
                <w:szCs w:val="24"/>
                <w:u w:val="single"/>
              </w:rPr>
              <w:t xml:space="preserve"> </w:t>
            </w:r>
          </w:p>
          <w:p w14:paraId="41EEEDE6" w14:textId="7CFC7C8C" w:rsidR="00EB30ED" w:rsidRPr="00E33E4B" w:rsidRDefault="00EB30ED" w:rsidP="00E941D0">
            <w:pPr>
              <w:pStyle w:val="LicenseNumber"/>
              <w:spacing w:before="120" w:after="120"/>
              <w:rPr>
                <w:sz w:val="24"/>
                <w:szCs w:val="24"/>
              </w:rPr>
            </w:pPr>
            <w:r w:rsidRPr="00E33E4B">
              <w:rPr>
                <w:rFonts w:cs="Tahoma"/>
                <w:sz w:val="24"/>
                <w:szCs w:val="24"/>
              </w:rPr>
              <w:t>Пользовательские лицензии CAL:</w:t>
            </w:r>
            <w:r w:rsidRPr="00E33E4B">
              <w:rPr>
                <w:rFonts w:cs="Tahoma"/>
                <w:bCs w:val="0"/>
                <w:sz w:val="24"/>
                <w:szCs w:val="24"/>
              </w:rPr>
              <w:t xml:space="preserve"> </w:t>
            </w:r>
            <w:r w:rsidRPr="00E33E4B">
              <w:rPr>
                <w:rFonts w:cs="Tahoma"/>
                <w:sz w:val="24"/>
                <w:szCs w:val="24"/>
                <w:u w:val="single"/>
              </w:rPr>
              <w:fldChar w:fldCharType="begin">
                <w:ffData>
                  <w:name w:val="Text33"/>
                  <w:enabled/>
                  <w:calcOnExit w:val="0"/>
                  <w:textInput/>
                </w:ffData>
              </w:fldChar>
            </w:r>
            <w:r w:rsidRPr="00E33E4B">
              <w:rPr>
                <w:rFonts w:cs="Tahoma"/>
                <w:sz w:val="24"/>
                <w:szCs w:val="24"/>
                <w:u w:val="single"/>
                <w:lang w:val="fr-FR"/>
              </w:rPr>
              <w:instrText xml:space="preserve"> FORMTEXT </w:instrText>
            </w:r>
            <w:r w:rsidRPr="00E33E4B">
              <w:rPr>
                <w:rFonts w:cs="Tahoma"/>
                <w:sz w:val="24"/>
                <w:szCs w:val="24"/>
                <w:u w:val="single"/>
                <w:lang w:val="fr-FR"/>
              </w:rPr>
            </w:r>
            <w:r w:rsidRPr="00E33E4B">
              <w:rPr>
                <w:rFonts w:cs="Tahoma"/>
                <w:sz w:val="24"/>
                <w:szCs w:val="24"/>
                <w:u w:val="single"/>
                <w:lang w:val="fr-FR"/>
              </w:rPr>
              <w:fldChar w:fldCharType="separate"/>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00E22404">
              <w:rPr>
                <w:rFonts w:cs="Tahoma"/>
                <w:noProof/>
                <w:sz w:val="24"/>
                <w:szCs w:val="24"/>
                <w:u w:val="single"/>
                <w:lang w:val="fr-FR"/>
              </w:rPr>
              <w:t> </w:t>
            </w:r>
            <w:r w:rsidRPr="00E33E4B">
              <w:rPr>
                <w:sz w:val="24"/>
                <w:szCs w:val="24"/>
              </w:rPr>
              <w:fldChar w:fldCharType="end"/>
            </w:r>
            <w:r w:rsidR="005B5A57" w:rsidRPr="00E33E4B">
              <w:rPr>
                <w:rFonts w:cs="Tahoma"/>
                <w:bCs w:val="0"/>
                <w:sz w:val="24"/>
                <w:szCs w:val="24"/>
                <w:vertAlign w:val="superscript"/>
              </w:rPr>
              <w:footnoteReference w:id="4"/>
            </w:r>
            <w:r w:rsidRPr="00E33E4B">
              <w:rPr>
                <w:rFonts w:cs="Tahoma"/>
                <w:sz w:val="24"/>
                <w:szCs w:val="24"/>
                <w:u w:val="single"/>
              </w:rPr>
              <w:t xml:space="preserve"> </w:t>
            </w:r>
          </w:p>
          <w:p w14:paraId="06297650" w14:textId="108C75E3" w:rsidR="00526C51" w:rsidRPr="00E941D0" w:rsidRDefault="00EB30ED" w:rsidP="00A4497C">
            <w:pPr>
              <w:pStyle w:val="LicenseNumber"/>
              <w:spacing w:before="120" w:after="120"/>
              <w:rPr>
                <w:rFonts w:cs="Tahoma"/>
                <w:sz w:val="24"/>
                <w:szCs w:val="24"/>
                <w:lang w:val="fr-FR"/>
              </w:rPr>
            </w:pPr>
            <w:r w:rsidRPr="00E33E4B">
              <w:rPr>
                <w:rFonts w:cs="Tahoma"/>
                <w:sz w:val="24"/>
                <w:szCs w:val="24"/>
              </w:rPr>
              <w:t xml:space="preserve">Лицензии CAL «на устройство»: </w:t>
            </w:r>
            <w:r w:rsidRPr="00E33E4B">
              <w:rPr>
                <w:rFonts w:cs="Tahoma"/>
                <w:sz w:val="24"/>
                <w:szCs w:val="24"/>
                <w:u w:val="single"/>
              </w:rPr>
              <w:fldChar w:fldCharType="begin">
                <w:ffData>
                  <w:name w:val=""/>
                  <w:enabled/>
                  <w:calcOnExit w:val="0"/>
                  <w:textInput/>
                </w:ffData>
              </w:fldChar>
            </w:r>
            <w:r w:rsidRPr="00E33E4B">
              <w:rPr>
                <w:rFonts w:cs="Tahoma"/>
                <w:sz w:val="24"/>
                <w:szCs w:val="24"/>
                <w:u w:val="single"/>
              </w:rPr>
              <w:instrText xml:space="preserve"> FORMTEXT </w:instrText>
            </w:r>
            <w:r w:rsidRPr="00E33E4B">
              <w:rPr>
                <w:rFonts w:cs="Tahoma"/>
                <w:sz w:val="24"/>
                <w:szCs w:val="24"/>
                <w:u w:val="single"/>
              </w:rPr>
            </w:r>
            <w:r w:rsidRPr="00E33E4B">
              <w:rPr>
                <w:rFonts w:cs="Tahoma"/>
                <w:sz w:val="24"/>
                <w:szCs w:val="24"/>
                <w:u w:val="single"/>
              </w:rPr>
              <w:fldChar w:fldCharType="separate"/>
            </w:r>
            <w:r w:rsidR="00E22404">
              <w:rPr>
                <w:rFonts w:cs="Tahoma"/>
                <w:noProof/>
                <w:sz w:val="24"/>
                <w:szCs w:val="24"/>
                <w:u w:val="single"/>
              </w:rPr>
              <w:t> </w:t>
            </w:r>
            <w:r w:rsidR="00E22404">
              <w:rPr>
                <w:rFonts w:cs="Tahoma"/>
                <w:noProof/>
                <w:sz w:val="24"/>
                <w:szCs w:val="24"/>
                <w:u w:val="single"/>
              </w:rPr>
              <w:t> </w:t>
            </w:r>
            <w:r w:rsidR="00E22404">
              <w:rPr>
                <w:rFonts w:cs="Tahoma"/>
                <w:noProof/>
                <w:sz w:val="24"/>
                <w:szCs w:val="24"/>
                <w:u w:val="single"/>
              </w:rPr>
              <w:t> </w:t>
            </w:r>
            <w:r w:rsidR="00E22404">
              <w:rPr>
                <w:rFonts w:cs="Tahoma"/>
                <w:noProof/>
                <w:sz w:val="24"/>
                <w:szCs w:val="24"/>
                <w:u w:val="single"/>
              </w:rPr>
              <w:t> </w:t>
            </w:r>
            <w:r w:rsidR="00E22404">
              <w:rPr>
                <w:rFonts w:cs="Tahoma"/>
                <w:noProof/>
                <w:sz w:val="24"/>
                <w:szCs w:val="24"/>
                <w:u w:val="single"/>
              </w:rPr>
              <w:t> </w:t>
            </w:r>
            <w:r w:rsidRPr="00E33E4B">
              <w:rPr>
                <w:sz w:val="24"/>
                <w:szCs w:val="24"/>
              </w:rPr>
              <w:fldChar w:fldCharType="end"/>
            </w:r>
            <w:r w:rsidR="00A4497C" w:rsidRPr="00E33E4B">
              <w:rPr>
                <w:rFonts w:cs="Tahoma"/>
                <w:bCs w:val="0"/>
                <w:sz w:val="24"/>
                <w:szCs w:val="24"/>
                <w:vertAlign w:val="superscript"/>
              </w:rPr>
              <w:footnoteReference w:id="5"/>
            </w:r>
            <w:r>
              <w:rPr>
                <w:rFonts w:cs="Tahoma"/>
                <w:sz w:val="24"/>
                <w:szCs w:val="24"/>
                <w:u w:val="single"/>
              </w:rPr>
              <w:t xml:space="preserve"> </w:t>
            </w:r>
          </w:p>
        </w:tc>
      </w:tr>
      <w:tr w:rsidR="00F23A82" w:rsidRPr="00B51060" w14:paraId="49C007D0" w14:textId="77777777" w:rsidTr="00006A2A">
        <w:trPr>
          <w:trHeight w:val="540"/>
        </w:trPr>
        <w:tc>
          <w:tcPr>
            <w:tcW w:w="9547" w:type="dxa"/>
            <w:shd w:val="clear" w:color="auto" w:fill="000080"/>
            <w:vAlign w:val="center"/>
          </w:tcPr>
          <w:p w14:paraId="17FC6BCB" w14:textId="77777777" w:rsidR="00F23A82" w:rsidRPr="00B51060" w:rsidRDefault="00F23A82" w:rsidP="00E941D0">
            <w:pPr>
              <w:rPr>
                <w:b/>
                <w:sz w:val="20"/>
                <w:szCs w:val="20"/>
              </w:rPr>
            </w:pPr>
            <w:r>
              <w:rPr>
                <w:b/>
                <w:sz w:val="20"/>
                <w:szCs w:val="20"/>
              </w:rPr>
              <w:t>ЛИЦЕНЗИОННОЕ СОГЛАШЕНИЕ С КОНЕЧНЫМ ПОЛЬЗОВАТЕЛЕМ</w:t>
            </w:r>
          </w:p>
        </w:tc>
      </w:tr>
    </w:tbl>
    <w:p w14:paraId="66F891D3" w14:textId="77777777" w:rsidR="004E48F3" w:rsidRPr="003545D4" w:rsidRDefault="00ED5BFF" w:rsidP="00E941D0">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68FF2EA1"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обновления,</w:t>
      </w:r>
    </w:p>
    <w:p w14:paraId="20ACD4AB"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дополнительные компоненты, и</w:t>
      </w:r>
    </w:p>
    <w:p w14:paraId="21677977"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службы Интернета</w:t>
      </w:r>
    </w:p>
    <w:p w14:paraId="19AB9FCD" w14:textId="77777777" w:rsidR="004E48F3" w:rsidRPr="003545D4" w:rsidRDefault="00ED5BFF" w:rsidP="00E941D0">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Организация Microsoft Corporation или одно из ее аффилированных лиц (вместе — «Microsoft») предоставила по лицензии программное обеспечение Лицензиару.</w:t>
      </w:r>
    </w:p>
    <w:p w14:paraId="681E3F95" w14:textId="77777777" w:rsidR="004E48F3" w:rsidRPr="003545D4" w:rsidRDefault="00ED5BFF" w:rsidP="00E941D0">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6B7A153D" w14:textId="77777777" w:rsidR="00B02742" w:rsidRPr="003545D4" w:rsidRDefault="00B02742" w:rsidP="00E941D0">
      <w:pPr>
        <w:pStyle w:val="Preamble"/>
      </w:pPr>
      <w:r>
        <w:rPr>
          <w:rFonts w:eastAsia="SimSun"/>
          <w:bCs w:val="0"/>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w:t>
      </w:r>
      <w:r>
        <w:rPr>
          <w:rFonts w:eastAsia="SimSun"/>
          <w:bCs w:val="0"/>
          <w:sz w:val="20"/>
          <w:szCs w:val="20"/>
        </w:rPr>
        <w:lastRenderedPageBreak/>
        <w:t>условиями и условиями лицензии на использование этого программного обеспечения данные условия имеют преимущественную силу.</w:t>
      </w:r>
      <w:r>
        <w:rPr>
          <w:rFonts w:eastAsia="SimSun"/>
          <w:b w:val="0"/>
          <w:sz w:val="20"/>
          <w:szCs w:val="20"/>
        </w:rPr>
        <w:t xml:space="preserve"> </w:t>
      </w:r>
    </w:p>
    <w:p w14:paraId="458DA465" w14:textId="77777777" w:rsidR="004E48F3" w:rsidRPr="003545D4" w:rsidRDefault="00ED5BFF" w:rsidP="00E941D0">
      <w:pPr>
        <w:pStyle w:val="Preamble"/>
        <w:widowControl w:val="0"/>
      </w:pPr>
      <w:r>
        <w:rPr>
          <w:rFonts w:eastAsia="SimSun"/>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14:paraId="65E88B6F" w14:textId="77777777" w:rsidR="004E48F3" w:rsidRPr="003545D4" w:rsidRDefault="00ED5BFF" w:rsidP="00E941D0">
      <w:pPr>
        <w:pStyle w:val="PreambleBorderAbove"/>
        <w:widowControl w:val="0"/>
      </w:pPr>
      <w:r>
        <w:rPr>
          <w:rFonts w:eastAsia="SimSun"/>
          <w:sz w:val="20"/>
          <w:szCs w:val="20"/>
        </w:rPr>
        <w:t>При соблюдении вами условий данной лицензии вам предоставляются следующие бессрочные права.</w:t>
      </w:r>
    </w:p>
    <w:p w14:paraId="253A0BE0" w14:textId="77777777" w:rsidR="004E48F3" w:rsidRPr="003545D4" w:rsidRDefault="00ED5BFF" w:rsidP="00E941D0">
      <w:pPr>
        <w:pStyle w:val="Heading1"/>
        <w:widowControl w:val="0"/>
        <w:ind w:left="360" w:hanging="360"/>
      </w:pPr>
      <w:r>
        <w:rPr>
          <w:rFonts w:eastAsia="SimSun"/>
          <w:sz w:val="20"/>
          <w:szCs w:val="20"/>
        </w:rPr>
        <w:t>ОБЗОР.</w:t>
      </w:r>
    </w:p>
    <w:p w14:paraId="3EE64F17" w14:textId="77777777" w:rsidR="004E48F3" w:rsidRPr="003545D4" w:rsidRDefault="00ED5BFF" w:rsidP="00E941D0">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24750078" w14:textId="77777777" w:rsidR="004E48F3" w:rsidRPr="003545D4" w:rsidRDefault="00ED5BFF" w:rsidP="00E941D0">
      <w:pPr>
        <w:pStyle w:val="Bullet3"/>
        <w:widowControl w:val="0"/>
      </w:pPr>
      <w:r>
        <w:rPr>
          <w:rFonts w:eastAsia="SimSun"/>
          <w:sz w:val="20"/>
          <w:szCs w:val="20"/>
        </w:rPr>
        <w:t>серверное программное обеспечение и</w:t>
      </w:r>
    </w:p>
    <w:p w14:paraId="379FD0A3" w14:textId="77777777" w:rsidR="004E48F3" w:rsidRPr="003545D4" w:rsidRDefault="00ED5BFF" w:rsidP="00E941D0">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913DD47" w14:textId="77777777" w:rsidR="004E48F3" w:rsidRPr="003545D4" w:rsidRDefault="00ED5BFF" w:rsidP="00E941D0">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5A1C9B06" w14:textId="77777777" w:rsidR="004E48F3" w:rsidRPr="003545D4" w:rsidRDefault="00ED5BFF" w:rsidP="00E941D0">
      <w:pPr>
        <w:pStyle w:val="Bullet3"/>
        <w:widowControl w:val="0"/>
      </w:pPr>
      <w:r>
        <w:rPr>
          <w:rFonts w:eastAsia="SimSun"/>
          <w:sz w:val="20"/>
          <w:szCs w:val="20"/>
        </w:rPr>
        <w:t>количество используемых экземпляров серверного программного обеспечения;</w:t>
      </w:r>
    </w:p>
    <w:p w14:paraId="167411CB" w14:textId="77777777" w:rsidR="004E48F3" w:rsidRPr="003545D4" w:rsidRDefault="00ED5BFF" w:rsidP="00E941D0">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7DDB5FB3" w14:textId="77777777" w:rsidR="004E48F3" w:rsidRPr="003545D4" w:rsidRDefault="00ED5BFF" w:rsidP="00E941D0">
      <w:pPr>
        <w:pStyle w:val="Bullet3"/>
        <w:widowControl w:val="0"/>
      </w:pPr>
      <w:r>
        <w:rPr>
          <w:rFonts w:eastAsia="SimSun"/>
          <w:sz w:val="20"/>
          <w:szCs w:val="20"/>
        </w:rPr>
        <w:t>доступные функции серверного программного обеспечения.</w:t>
      </w:r>
    </w:p>
    <w:p w14:paraId="63F356C1" w14:textId="77777777" w:rsidR="00C96F94" w:rsidRPr="003545D4" w:rsidRDefault="00C96F94" w:rsidP="00E941D0">
      <w:pPr>
        <w:pStyle w:val="Heading2"/>
      </w:pPr>
      <w:r>
        <w:rPr>
          <w:rFonts w:eastAsia="SimSun"/>
          <w:sz w:val="20"/>
          <w:szCs w:val="20"/>
        </w:rPr>
        <w:t xml:space="preserve">Права на использование конкретных выпусков. </w:t>
      </w:r>
      <w:r>
        <w:rPr>
          <w:rFonts w:eastAsia="SimSun"/>
          <w:b w:val="0"/>
          <w:sz w:val="20"/>
          <w:szCs w:val="20"/>
        </w:rPr>
        <w:t>Если вы приобрели выпуск «Hybrid», то имеете права на использование, указанные в Разделе 2. Если вы приобрели выпуск «Standard» или «Enterprise», то имеете права на использование, указанные в Разделе 3.</w:t>
      </w:r>
    </w:p>
    <w:p w14:paraId="0954065B" w14:textId="77777777" w:rsidR="004E48F3" w:rsidRPr="003545D4" w:rsidRDefault="00ED5BFF" w:rsidP="00E941D0">
      <w:pPr>
        <w:pStyle w:val="Heading2"/>
      </w:pPr>
      <w:r>
        <w:rPr>
          <w:rFonts w:eastAsia="SimSun"/>
          <w:sz w:val="20"/>
          <w:szCs w:val="20"/>
        </w:rPr>
        <w:t>Терминология лицензии.</w:t>
      </w:r>
    </w:p>
    <w:p w14:paraId="7784752C" w14:textId="77777777" w:rsidR="004E48F3" w:rsidRPr="003545D4" w:rsidRDefault="00ED5BFF" w:rsidP="00E941D0">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F9007F4" w14:textId="77777777" w:rsidR="004E48F3" w:rsidRPr="003545D4" w:rsidRDefault="00ED5BFF" w:rsidP="00E941D0">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38DF5EE" w14:textId="77777777" w:rsidR="004E48F3" w:rsidRPr="003545D4" w:rsidRDefault="00ED5BFF" w:rsidP="00E941D0">
      <w:pPr>
        <w:pStyle w:val="Bullet3"/>
        <w:widowControl w:val="0"/>
      </w:pPr>
      <w:r>
        <w:rPr>
          <w:rFonts w:eastAsia="SimSun"/>
          <w:b/>
          <w:bCs/>
          <w:sz w:val="20"/>
          <w:szCs w:val="20"/>
        </w:rPr>
        <w:t>Среда операционной системы.</w:t>
      </w:r>
      <w:r>
        <w:rPr>
          <w:rFonts w:eastAsia="SimSun"/>
          <w:sz w:val="20"/>
          <w:szCs w:val="20"/>
        </w:rPr>
        <w:t xml:space="preserve"> «Среда операционной системы» — это</w:t>
      </w:r>
    </w:p>
    <w:p w14:paraId="38208095" w14:textId="77777777" w:rsidR="004E48F3" w:rsidRPr="003545D4" w:rsidRDefault="00ED5BFF" w:rsidP="00E941D0">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51F194CB" w14:textId="77777777" w:rsidR="004E48F3" w:rsidRPr="003545D4" w:rsidRDefault="00ED5BFF" w:rsidP="00E941D0">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3BE60038" w14:textId="77777777" w:rsidR="004E48F3" w:rsidRPr="003545D4" w:rsidRDefault="00ED5BFF" w:rsidP="00E941D0">
      <w:pPr>
        <w:pStyle w:val="Body3"/>
        <w:widowControl w:val="0"/>
      </w:pPr>
      <w:r>
        <w:rPr>
          <w:rFonts w:eastAsia="SimSun"/>
          <w:sz w:val="20"/>
          <w:szCs w:val="20"/>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Pr>
          <w:rFonts w:eastAsia="SimSun"/>
          <w:sz w:val="20"/>
          <w:szCs w:val="20"/>
        </w:rPr>
        <w:lastRenderedPageBreak/>
        <w:t>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01A34155" w14:textId="77777777" w:rsidR="004E48F3" w:rsidRPr="003545D4" w:rsidRDefault="00ED5BFF" w:rsidP="00E941D0">
      <w:pPr>
        <w:pStyle w:val="Bullet4"/>
        <w:widowControl w:val="0"/>
      </w:pPr>
      <w:r>
        <w:rPr>
          <w:rFonts w:eastAsia="SimSun"/>
          <w:sz w:val="20"/>
          <w:szCs w:val="20"/>
        </w:rPr>
        <w:t>одну физическую операционную среду;</w:t>
      </w:r>
    </w:p>
    <w:p w14:paraId="6F0E1D50" w14:textId="77777777" w:rsidR="004E48F3" w:rsidRPr="003545D4" w:rsidRDefault="00ED5BFF" w:rsidP="00E941D0">
      <w:pPr>
        <w:pStyle w:val="Bullet4"/>
        <w:widowControl w:val="0"/>
      </w:pPr>
      <w:r>
        <w:rPr>
          <w:rFonts w:eastAsia="SimSun"/>
          <w:sz w:val="20"/>
          <w:szCs w:val="20"/>
        </w:rPr>
        <w:t>одну или несколько виртуальных операционных сред.</w:t>
      </w:r>
    </w:p>
    <w:p w14:paraId="0B877230" w14:textId="77777777" w:rsidR="004E48F3" w:rsidRPr="003545D4" w:rsidRDefault="00ED5BFF" w:rsidP="00E941D0">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66345EA5" w14:textId="77777777" w:rsidR="004E48F3" w:rsidRPr="003545D4" w:rsidRDefault="00ED5BFF" w:rsidP="00E941D0">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021FDD86" w14:textId="038E2230" w:rsidR="00C96F94" w:rsidRPr="003545D4" w:rsidRDefault="00C96F94" w:rsidP="00E941D0">
      <w:pPr>
        <w:pStyle w:val="Heading1"/>
      </w:pPr>
      <w:r>
        <w:rPr>
          <w:rFonts w:eastAsia="SimSun"/>
          <w:sz w:val="20"/>
          <w:szCs w:val="20"/>
        </w:rPr>
        <w:t xml:space="preserve">ПРАВА НА ИСПОЛЬЗОВАНИЕ И ОГРАНИЧЕНИЯ, КАСАЮЩИЕСЯ EXCHANGE SERVER 2019 HYBRID EDITION. </w:t>
      </w:r>
      <w:r>
        <w:rPr>
          <w:rFonts w:eastAsia="SimSun"/>
          <w:b w:val="0"/>
          <w:sz w:val="20"/>
          <w:szCs w:val="20"/>
        </w:rPr>
        <w:t xml:space="preserve">Выпуск программного обеспечения считается выпуском «Hybrid», если 1) у вас есть действующая подписка на службы Microsoft Exchange Online в рамках программы Корпоративного лицензирования Microsoft, 2) вы также используете Microsoft Exchange Server в качестве локальной почтовой системы и 3) вы используете программное обеспечение исключительно в целях обеспечения гибридного развертывания для пользователей Exchange Online и пользователей локальной почтовой системы. Гибридное развертывание обозначает сценарий, при котором ваша локальная среда Exchange Server работает параллельно со средой служб Microsoft Exchange Online и взаимодействует с ней, образуя единую инфраструктуру почтовой системы в организации. Вы не имеете права использовать выпуск «Hybrid» для размещения локальных почтовых ящиков, обеспечения общего доступа к календарям (кроме случаев предоставления доступа к календарям для пользователей Exchange Online), фильтрации электронной почты и выполнения каких-либо других задач, не относящихся к задачам гибридного развертывания. Вы имеете право установить и использовать любое количество копий программного обеспечения на своих устройствах при условии, что больше никакие экземпляры Exchange Server 2019 не используются локально. Разделы 1.b. (Модель лицензирования), 3. (Права на использование), 4.a. (Клиентские лицензии (CAL)) и 4.b. (Мультиплексирование) ниже не применяются к выпуску Exchange Server 2019 Hybrid. Права на использование выпуска «Hybrid» прекращают действовать в момент окончания срока действия или прекращения действия вашей подписки на службы Exchange Online. Microsoft может в любой момент изменить рекомендуемую для гибридных развертываний версию программного обеспечения Exchange Server. Несмотря ни на какую общедоступную информацию относительно продуктов и служб Exchange, Microsoft не делает заявлений о намерении продолжать поддержку выпуска Exchange Server 2019 Hybrid для использования в гибридных средах после того, как этот выпуск перестанет быть рекомендуемым решением Microsoft для гибридных развертываний. Следует обратить особое внимание на то, что в случае продолжения использования выпуска Exchange Server 2019 Hybrid после того, как он перестал быть рекомендуемым решением Microsoft для гибридных развертываний, функциональные возможности программного обеспечения могут быть ограничены, его работа может прерываться и Microsoft может не обеспечивать поддержку вашего гибридного развертывания. Дополнительные сведения о рекомендации Microsoft относительно гибридных развертываний см. на веб-странице </w:t>
      </w:r>
      <w:hyperlink r:id="rId10" w:history="1">
        <w:r>
          <w:rPr>
            <w:rStyle w:val="Hyperlink"/>
            <w:rFonts w:eastAsia="SimSun"/>
            <w:b w:val="0"/>
            <w:sz w:val="20"/>
            <w:szCs w:val="20"/>
          </w:rPr>
          <w:t>http://technet.microsoft.com</w:t>
        </w:r>
      </w:hyperlink>
      <w:r>
        <w:rPr>
          <w:rFonts w:eastAsia="SimSun"/>
          <w:b w:val="0"/>
          <w:sz w:val="20"/>
          <w:szCs w:val="20"/>
        </w:rPr>
        <w:t>.</w:t>
      </w:r>
    </w:p>
    <w:p w14:paraId="1B8221A4" w14:textId="77777777" w:rsidR="004E48F3" w:rsidRPr="003545D4" w:rsidRDefault="00ED5BFF" w:rsidP="00E941D0">
      <w:pPr>
        <w:pStyle w:val="Heading1"/>
      </w:pPr>
      <w:r>
        <w:rPr>
          <w:rFonts w:eastAsia="SimSun"/>
          <w:sz w:val="20"/>
          <w:szCs w:val="20"/>
        </w:rPr>
        <w:t>ПРАВА НА ИСПОЛЬЗОВАНИЕ.</w:t>
      </w:r>
    </w:p>
    <w:p w14:paraId="6A5160C0" w14:textId="77777777" w:rsidR="004E48F3" w:rsidRPr="003545D4" w:rsidRDefault="00ED5BFF" w:rsidP="00E941D0">
      <w:pPr>
        <w:pStyle w:val="Heading2"/>
        <w:widowControl w:val="0"/>
      </w:pPr>
      <w:r>
        <w:rPr>
          <w:rFonts w:eastAsia="SimSun"/>
          <w:sz w:val="20"/>
          <w:szCs w:val="20"/>
        </w:rPr>
        <w:t>Назначение лицензии серверу.</w:t>
      </w:r>
    </w:p>
    <w:p w14:paraId="4EF9A43A"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5A1E3649"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 xml:space="preserve">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w:t>
      </w:r>
      <w:r>
        <w:rPr>
          <w:rFonts w:eastAsia="SimSun"/>
          <w:sz w:val="20"/>
          <w:szCs w:val="20"/>
        </w:rPr>
        <w:lastRenderedPageBreak/>
        <w:t>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41579F7" w14:textId="77777777" w:rsidR="004E48F3" w:rsidRPr="003545D4" w:rsidRDefault="00ED5BFF" w:rsidP="00E941D0">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56F4E4B3" w14:textId="77777777" w:rsidR="004E48F3" w:rsidRPr="003A28A6" w:rsidRDefault="00ED5BFF" w:rsidP="00E941D0">
      <w:pPr>
        <w:pStyle w:val="Heading2"/>
        <w:widowControl w:val="0"/>
        <w:rPr>
          <w:spacing w:val="-2"/>
        </w:rPr>
      </w:pPr>
      <w:r w:rsidRPr="003A28A6">
        <w:rPr>
          <w:spacing w:val="-2"/>
          <w:sz w:val="20"/>
          <w:szCs w:val="20"/>
        </w:rPr>
        <w:t xml:space="preserve">Запуск экземпляров дополнительного программного обеспечения. </w:t>
      </w:r>
      <w:r w:rsidRPr="003A28A6">
        <w:rPr>
          <w:b w:val="0"/>
          <w:spacing w:val="-2"/>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BF69D6B" w14:textId="77777777" w:rsidR="004E48F3" w:rsidRPr="003545D4" w:rsidRDefault="00ED5BFF" w:rsidP="00E941D0">
      <w:pPr>
        <w:pStyle w:val="Bullet3"/>
        <w:widowControl w:val="0"/>
      </w:pPr>
      <w:r>
        <w:rPr>
          <w:sz w:val="20"/>
          <w:szCs w:val="20"/>
        </w:rPr>
        <w:t>Средства управления Exchange</w:t>
      </w:r>
    </w:p>
    <w:p w14:paraId="0F01C50D" w14:textId="77777777" w:rsidR="004E48F3" w:rsidRPr="003A28A6" w:rsidRDefault="00ED5BFF" w:rsidP="00E941D0">
      <w:pPr>
        <w:pStyle w:val="Heading2"/>
        <w:widowControl w:val="0"/>
        <w:rPr>
          <w:spacing w:val="-3"/>
        </w:rPr>
      </w:pPr>
      <w:r w:rsidRPr="003A28A6">
        <w:rPr>
          <w:rFonts w:eastAsia="SimSun"/>
          <w:spacing w:val="-3"/>
          <w:sz w:val="20"/>
          <w:szCs w:val="20"/>
        </w:rPr>
        <w:t xml:space="preserve">Создание экземпляров и хранение на серверах или носителях. </w:t>
      </w:r>
      <w:r w:rsidRPr="003A28A6">
        <w:rPr>
          <w:rFonts w:eastAsia="SimSun"/>
          <w:b w:val="0"/>
          <w:bCs w:val="0"/>
          <w:spacing w:val="-3"/>
          <w:sz w:val="20"/>
          <w:szCs w:val="20"/>
        </w:rPr>
        <w:t>Каждая приобретенная лицензия на программное обеспечение дает вам следующие дополнительные права.</w:t>
      </w:r>
    </w:p>
    <w:p w14:paraId="51F13985" w14:textId="77777777" w:rsidR="004E48F3" w:rsidRPr="003545D4" w:rsidRDefault="00ED5BFF" w:rsidP="00E941D0">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E388D31" w14:textId="77777777" w:rsidR="004E48F3" w:rsidRPr="003545D4" w:rsidRDefault="00ED5BFF" w:rsidP="00E941D0">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A8D5D87" w14:textId="77777777" w:rsidR="004E48F3" w:rsidRPr="003545D4" w:rsidRDefault="00ED5BFF" w:rsidP="00E941D0">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2C49DDE2" w14:textId="77777777" w:rsidR="004E48F3" w:rsidRPr="003545D4" w:rsidRDefault="00ED5BFF" w:rsidP="00E941D0">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Данные условия лицензии распространяются на использование вами этих программ.</w:t>
      </w:r>
    </w:p>
    <w:p w14:paraId="28D1F8C6" w14:textId="77777777" w:rsidR="004E48F3" w:rsidRPr="003545D4" w:rsidRDefault="00ED5BFF" w:rsidP="00E941D0">
      <w:pPr>
        <w:pStyle w:val="Heading2"/>
        <w:widowControl w:val="0"/>
      </w:pPr>
      <w:r>
        <w:rPr>
          <w:sz w:val="20"/>
          <w:szCs w:val="20"/>
        </w:rPr>
        <w:t xml:space="preserve">Программы третьих лиц. </w:t>
      </w:r>
      <w:r>
        <w:rPr>
          <w:b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p>
    <w:p w14:paraId="1A419D52" w14:textId="77777777" w:rsidR="004E48F3" w:rsidRPr="003545D4" w:rsidRDefault="00ED5BFF" w:rsidP="00B51060">
      <w:pPr>
        <w:pStyle w:val="Heading1"/>
        <w:keepNext/>
        <w:widowControl w:val="0"/>
        <w:ind w:left="360" w:hanging="360"/>
      </w:pPr>
      <w:r>
        <w:rPr>
          <w:rFonts w:eastAsia="SimSun"/>
          <w:sz w:val="20"/>
          <w:szCs w:val="20"/>
        </w:rPr>
        <w:t>ДОПОЛНИТЕЛЬНЫЕ УСЛОВИЯ ЛИЦЕНЗИРОВАНИЯ И ПРАВА НА ИСПОЛЬЗОВАНИЕ.</w:t>
      </w:r>
    </w:p>
    <w:p w14:paraId="623D2103" w14:textId="77777777" w:rsidR="004E48F3" w:rsidRPr="003545D4" w:rsidRDefault="00ED5BFF" w:rsidP="00E941D0">
      <w:pPr>
        <w:pStyle w:val="Heading2"/>
        <w:widowControl w:val="0"/>
        <w:ind w:hanging="360"/>
      </w:pPr>
      <w:r>
        <w:rPr>
          <w:rFonts w:eastAsia="SimSun"/>
          <w:sz w:val="20"/>
          <w:szCs w:val="20"/>
        </w:rPr>
        <w:t>Клиентские лицензии (CAL).</w:t>
      </w:r>
    </w:p>
    <w:p w14:paraId="5E286234" w14:textId="77777777" w:rsidR="004E48F3" w:rsidRPr="003545D4" w:rsidRDefault="00ED5BFF" w:rsidP="00E941D0">
      <w:pPr>
        <w:pStyle w:val="Heading3Bold"/>
        <w:widowControl w:val="0"/>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для каждого устройства или пользователя, которые прямо или опосредованно обращаются к вашим экземплярам серверного программного обеспечения. Каждый раздел оборудования или стоечный модуль считается отдельным устройством.</w:t>
      </w:r>
    </w:p>
    <w:p w14:paraId="4E4C573B" w14:textId="77777777" w:rsidR="004E48F3" w:rsidRPr="003545D4" w:rsidRDefault="00ED5BFF" w:rsidP="00E941D0">
      <w:pPr>
        <w:pStyle w:val="Bullet4"/>
        <w:widowControl w:val="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61BB5350" w14:textId="77777777" w:rsidR="004E48F3" w:rsidRPr="003545D4" w:rsidRDefault="00ED5BFF" w:rsidP="00E941D0">
      <w:pPr>
        <w:pStyle w:val="Bullet4"/>
        <w:widowControl w:val="0"/>
      </w:pPr>
      <w:r>
        <w:rPr>
          <w:rFonts w:eastAsia="SimSun"/>
          <w:sz w:val="20"/>
          <w:szCs w:val="20"/>
        </w:rPr>
        <w:t>Лицензии CAL не нужны для устройств или пользователей (не более двух), которые обращаются к экземплярам серверного программного обеспечения только для их администрирования.</w:t>
      </w:r>
    </w:p>
    <w:p w14:paraId="6A781EF1" w14:textId="77777777" w:rsidR="004E48F3" w:rsidRPr="003545D4" w:rsidRDefault="00ED5BFF" w:rsidP="00E941D0">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также использовать клиентские лицензии, соответствующие этой версии.</w:t>
      </w:r>
    </w:p>
    <w:p w14:paraId="1D47FF8F" w14:textId="77777777" w:rsidR="004E48F3" w:rsidRPr="003545D4" w:rsidRDefault="00ED5BFF" w:rsidP="00E941D0">
      <w:pPr>
        <w:pStyle w:val="Heading3Bold"/>
        <w:widowControl w:val="0"/>
        <w:tabs>
          <w:tab w:val="clear" w:pos="1077"/>
          <w:tab w:val="clear" w:pos="1440"/>
          <w:tab w:val="num" w:pos="1080"/>
        </w:tabs>
      </w:pPr>
      <w:r>
        <w:rPr>
          <w:rFonts w:eastAsia="SimSun"/>
          <w:sz w:val="20"/>
          <w:szCs w:val="20"/>
        </w:rPr>
        <w:lastRenderedPageBreak/>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6E23DC06" w14:textId="77777777" w:rsidR="004E48F3" w:rsidRPr="003545D4" w:rsidRDefault="00ED5BFF" w:rsidP="00E941D0">
      <w:pPr>
        <w:pStyle w:val="Heading3Bold"/>
        <w:widowControl w:val="0"/>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70BCD287" w14:textId="77777777" w:rsidR="004E48F3" w:rsidRPr="003545D4" w:rsidRDefault="00ED5BFF" w:rsidP="00E941D0">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6E58B18" w14:textId="77777777" w:rsidR="004E48F3" w:rsidRPr="003545D4" w:rsidRDefault="00ED5BFF" w:rsidP="00E941D0">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F15C98B" w14:textId="1C1913D8" w:rsidR="00A0689C" w:rsidRPr="003A28A6" w:rsidRDefault="00ED5BFF" w:rsidP="00E941D0">
      <w:pPr>
        <w:pStyle w:val="Heading3Bold"/>
        <w:widowControl w:val="0"/>
        <w:tabs>
          <w:tab w:val="clear" w:pos="1077"/>
          <w:tab w:val="clear" w:pos="1440"/>
          <w:tab w:val="num" w:pos="1080"/>
        </w:tabs>
        <w:ind w:left="1080" w:hanging="360"/>
        <w:rPr>
          <w:spacing w:val="-2"/>
        </w:rPr>
      </w:pPr>
      <w:r w:rsidRPr="003A28A6">
        <w:rPr>
          <w:spacing w:val="-2"/>
          <w:sz w:val="20"/>
          <w:szCs w:val="20"/>
        </w:rPr>
        <w:t xml:space="preserve">Клиентские лицензии Enterprise CAL на Exchange Server 2019. </w:t>
      </w:r>
      <w:r w:rsidRPr="003A28A6">
        <w:rPr>
          <w:b w:val="0"/>
          <w:spacing w:val="-2"/>
          <w:sz w:val="20"/>
          <w:szCs w:val="20"/>
        </w:rPr>
        <w:t xml:space="preserve">Помимо клиентской лицензии Standard CAL для Exchange Server 2019, вы должны приобрести клиентскую лицензию Enterprise CAL для Exchange Server 2019 для каждого пользователя или устройства, которые прямо или косвенно обращаются к следующим функциям Exchange Server 2019 (в совокупности — «Дополнительные функциональные возможности»): </w:t>
      </w:r>
    </w:p>
    <w:p w14:paraId="01E1D1AF" w14:textId="77777777" w:rsidR="00A0689C" w:rsidRPr="003545D4" w:rsidRDefault="00A0689C" w:rsidP="00E941D0">
      <w:pPr>
        <w:pStyle w:val="Bullet4"/>
        <w:widowControl w:val="0"/>
      </w:pPr>
      <w:r>
        <w:rPr>
          <w:sz w:val="20"/>
          <w:szCs w:val="20"/>
        </w:rPr>
        <w:t>Единая система обмена сообщениями</w:t>
      </w:r>
    </w:p>
    <w:p w14:paraId="4F35E789" w14:textId="77777777" w:rsidR="00A0689C" w:rsidRPr="003545D4" w:rsidRDefault="00A0689C" w:rsidP="00E941D0">
      <w:pPr>
        <w:pStyle w:val="Bullet4"/>
        <w:widowControl w:val="0"/>
      </w:pPr>
      <w:r>
        <w:rPr>
          <w:sz w:val="20"/>
          <w:szCs w:val="20"/>
        </w:rPr>
        <w:t xml:space="preserve">Встроенный архив </w:t>
      </w:r>
    </w:p>
    <w:p w14:paraId="62005F1E" w14:textId="77777777" w:rsidR="00A0689C" w:rsidRPr="003545D4" w:rsidRDefault="00A0689C" w:rsidP="00E941D0">
      <w:pPr>
        <w:pStyle w:val="Bullet4"/>
        <w:widowControl w:val="0"/>
      </w:pPr>
      <w:r>
        <w:rPr>
          <w:sz w:val="20"/>
          <w:szCs w:val="20"/>
        </w:rPr>
        <w:t>Встроенные удержания (неограниченные, на основе запроса, временные)</w:t>
      </w:r>
    </w:p>
    <w:p w14:paraId="434DE567" w14:textId="77777777" w:rsidR="00A0689C" w:rsidRPr="003545D4" w:rsidRDefault="00A0689C" w:rsidP="00E941D0">
      <w:pPr>
        <w:pStyle w:val="Bullet4"/>
        <w:widowControl w:val="0"/>
      </w:pPr>
      <w:r>
        <w:rPr>
          <w:sz w:val="20"/>
          <w:szCs w:val="20"/>
        </w:rPr>
        <w:t xml:space="preserve">Расширенные политики для мобильных устройств </w:t>
      </w:r>
    </w:p>
    <w:p w14:paraId="1E6682A7" w14:textId="77777777" w:rsidR="00A0689C" w:rsidRPr="003545D4" w:rsidRDefault="00A0689C" w:rsidP="00E941D0">
      <w:pPr>
        <w:pStyle w:val="Bullet4"/>
        <w:widowControl w:val="0"/>
      </w:pPr>
      <w:r>
        <w:rPr>
          <w:sz w:val="20"/>
          <w:szCs w:val="20"/>
        </w:rPr>
        <w:t xml:space="preserve">Защита информации и соответствие требованиям </w:t>
      </w:r>
    </w:p>
    <w:p w14:paraId="5DAEF92A" w14:textId="77777777" w:rsidR="00A0689C" w:rsidRPr="003545D4" w:rsidRDefault="00A0689C" w:rsidP="00E941D0">
      <w:pPr>
        <w:pStyle w:val="Bullet4"/>
        <w:widowControl w:val="0"/>
      </w:pPr>
      <w:r>
        <w:rPr>
          <w:sz w:val="20"/>
          <w:szCs w:val="20"/>
        </w:rPr>
        <w:t xml:space="preserve">Правила хранения (и удаления) пользовательских данных, устанавливаемые системным администратором </w:t>
      </w:r>
    </w:p>
    <w:p w14:paraId="1C999873" w14:textId="77777777" w:rsidR="00A0689C" w:rsidRPr="003545D4" w:rsidRDefault="00A0689C" w:rsidP="00E941D0">
      <w:pPr>
        <w:pStyle w:val="Bullet4"/>
        <w:widowControl w:val="0"/>
      </w:pPr>
      <w:r>
        <w:rPr>
          <w:sz w:val="20"/>
          <w:szCs w:val="20"/>
        </w:rPr>
        <w:t>Ведение журналов сообщений отдельных пользователей / списков рассылки</w:t>
      </w:r>
    </w:p>
    <w:p w14:paraId="4B7A4599" w14:textId="77777777" w:rsidR="00A0689C" w:rsidRPr="003545D4" w:rsidRDefault="00A0689C" w:rsidP="00E941D0">
      <w:pPr>
        <w:pStyle w:val="Bullet4"/>
        <w:widowControl w:val="0"/>
      </w:pPr>
      <w:r>
        <w:rPr>
          <w:sz w:val="20"/>
          <w:szCs w:val="20"/>
        </w:rPr>
        <w:t xml:space="preserve">Почтовые ящики сайта — соответствие </w:t>
      </w:r>
    </w:p>
    <w:p w14:paraId="2CCCE5E9" w14:textId="77777777" w:rsidR="00A0689C" w:rsidRPr="003545D4" w:rsidRDefault="00A0689C" w:rsidP="00E941D0">
      <w:pPr>
        <w:pStyle w:val="Bullet4"/>
        <w:widowControl w:val="0"/>
      </w:pPr>
      <w:r>
        <w:rPr>
          <w:sz w:val="20"/>
          <w:szCs w:val="20"/>
        </w:rPr>
        <w:t>Предотвращение потери данных</w:t>
      </w:r>
    </w:p>
    <w:p w14:paraId="4B9CE1A1" w14:textId="218EAAAA" w:rsidR="00A0689C" w:rsidRPr="003545D4" w:rsidRDefault="00A0689C" w:rsidP="00E941D0">
      <w:pPr>
        <w:pStyle w:val="Heading3Bold"/>
        <w:widowControl w:val="0"/>
        <w:tabs>
          <w:tab w:val="clear" w:pos="1077"/>
          <w:tab w:val="clear" w:pos="1440"/>
          <w:tab w:val="num" w:pos="1080"/>
        </w:tabs>
        <w:ind w:left="1080" w:hanging="360"/>
      </w:pPr>
      <w:r>
        <w:rPr>
          <w:sz w:val="20"/>
          <w:szCs w:val="20"/>
        </w:rPr>
        <w:t>Лицензии внешних пользователей</w:t>
      </w:r>
      <w:r w:rsidR="00E33E4B">
        <w:rPr>
          <w:sz w:val="20"/>
          <w:szCs w:val="20"/>
          <w:lang w:val="en-US"/>
        </w:rPr>
        <w:t>.</w:t>
      </w:r>
      <w:r>
        <w:rPr>
          <w:b w:val="0"/>
          <w:sz w:val="20"/>
          <w:szCs w:val="20"/>
        </w:rPr>
        <w:t xml:space="preserve"> 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Клиентские лицензии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Exchange Server 2019. </w:t>
      </w:r>
    </w:p>
    <w:p w14:paraId="5C88A9FD" w14:textId="77777777" w:rsidR="00A0689C" w:rsidRPr="003545D4" w:rsidRDefault="00A0689C" w:rsidP="00E941D0">
      <w:pPr>
        <w:ind w:left="1080"/>
      </w:pPr>
      <w:r>
        <w:rPr>
          <w:sz w:val="20"/>
          <w:szCs w:val="20"/>
        </w:rPr>
        <w:t>Под «внешними пользователями» имеются в виду пользователи, которые не являются:</w:t>
      </w:r>
    </w:p>
    <w:p w14:paraId="01EE3A36" w14:textId="77777777" w:rsidR="00A0689C" w:rsidRPr="003545D4" w:rsidRDefault="00A0689C" w:rsidP="00E941D0">
      <w:pPr>
        <w:pStyle w:val="ListParagraph"/>
        <w:numPr>
          <w:ilvl w:val="0"/>
          <w:numId w:val="35"/>
        </w:numPr>
        <w:tabs>
          <w:tab w:val="left" w:pos="1440"/>
        </w:tabs>
        <w:ind w:left="1440" w:hanging="360"/>
        <w:contextualSpacing w:val="0"/>
      </w:pPr>
      <w:r>
        <w:rPr>
          <w:sz w:val="20"/>
          <w:szCs w:val="20"/>
        </w:rPr>
        <w:t xml:space="preserve">сотрудниками вашей компании или ее аффилированных лиц; или </w:t>
      </w:r>
    </w:p>
    <w:p w14:paraId="2B3BE14A" w14:textId="77777777" w:rsidR="00A0689C" w:rsidRPr="003545D4" w:rsidRDefault="00A0689C" w:rsidP="00E941D0">
      <w:pPr>
        <w:pStyle w:val="ListParagraph"/>
        <w:numPr>
          <w:ilvl w:val="0"/>
          <w:numId w:val="35"/>
        </w:numPr>
        <w:tabs>
          <w:tab w:val="left" w:pos="1440"/>
        </w:tabs>
        <w:ind w:left="1440" w:hanging="360"/>
        <w:contextualSpacing w:val="0"/>
      </w:pPr>
      <w:r>
        <w:rPr>
          <w:sz w:val="20"/>
          <w:szCs w:val="20"/>
        </w:rPr>
        <w:t>подрядчиками или агентами вашей компании или ее аффилированных лиц, работающими на территории.</w:t>
      </w:r>
    </w:p>
    <w:p w14:paraId="333EAC27" w14:textId="77777777" w:rsidR="004E48F3" w:rsidRPr="003545D4" w:rsidRDefault="00ED5BFF" w:rsidP="00E941D0">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065F1D9A" w14:textId="77777777" w:rsidR="004E48F3" w:rsidRPr="003545D4" w:rsidRDefault="00ED5BFF" w:rsidP="00E941D0">
      <w:pPr>
        <w:pStyle w:val="Bullet3"/>
        <w:widowControl w:val="0"/>
      </w:pPr>
      <w:r>
        <w:rPr>
          <w:rFonts w:eastAsia="SimSun"/>
          <w:sz w:val="20"/>
          <w:szCs w:val="20"/>
        </w:rPr>
        <w:t>создания пулов подключений,</w:t>
      </w:r>
    </w:p>
    <w:p w14:paraId="09FF50B9" w14:textId="77777777" w:rsidR="004E48F3" w:rsidRPr="003545D4" w:rsidRDefault="00ED5BFF" w:rsidP="00E941D0">
      <w:pPr>
        <w:pStyle w:val="Bullet3"/>
        <w:widowControl w:val="0"/>
      </w:pPr>
      <w:r>
        <w:rPr>
          <w:rFonts w:eastAsia="SimSun"/>
          <w:sz w:val="20"/>
          <w:szCs w:val="20"/>
        </w:rPr>
        <w:t>перенаправления информации,</w:t>
      </w:r>
    </w:p>
    <w:p w14:paraId="22C89064" w14:textId="77777777" w:rsidR="004E48F3" w:rsidRPr="003545D4" w:rsidRDefault="00ED5BFF" w:rsidP="00E941D0">
      <w:pPr>
        <w:pStyle w:val="Bullet3"/>
        <w:widowControl w:val="0"/>
      </w:pPr>
      <w:r>
        <w:rPr>
          <w:rFonts w:eastAsia="SimSun"/>
          <w:sz w:val="20"/>
          <w:szCs w:val="20"/>
        </w:rPr>
        <w:lastRenderedPageBreak/>
        <w:t>уменьшения количества устройств или пользователей, напрямую обращающихся или использующих программное обеспечение</w:t>
      </w:r>
    </w:p>
    <w:p w14:paraId="0358153D" w14:textId="77777777" w:rsidR="004E48F3" w:rsidRPr="003A28A6" w:rsidRDefault="00ED5BFF" w:rsidP="00E941D0">
      <w:pPr>
        <w:pStyle w:val="Body2"/>
        <w:widowControl w:val="0"/>
        <w:rPr>
          <w:spacing w:val="-2"/>
        </w:rPr>
      </w:pPr>
      <w:r w:rsidRPr="003A28A6">
        <w:rPr>
          <w:rFonts w:eastAsia="SimSun"/>
          <w:spacing w:val="-2"/>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65336E85" w14:textId="77777777" w:rsidR="004E48F3" w:rsidRPr="003545D4" w:rsidRDefault="00ED5BFF" w:rsidP="00E941D0">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123C85A" w14:textId="77777777" w:rsidR="004E48F3" w:rsidRPr="003545D4" w:rsidRDefault="00ED5BFF" w:rsidP="00E941D0">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54C9C49D" w14:textId="77777777" w:rsidR="004E48F3" w:rsidRPr="003545D4" w:rsidRDefault="00ED5BFF" w:rsidP="00E941D0">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5B88A369" w14:textId="77777777" w:rsidR="00C96F94" w:rsidRPr="003545D4" w:rsidRDefault="00C96F94" w:rsidP="00E941D0">
      <w:pPr>
        <w:pStyle w:val="Heading1"/>
        <w:widowControl w:val="0"/>
      </w:pPr>
      <w:r>
        <w:rPr>
          <w:rFonts w:eastAsia="SimSun"/>
          <w:sz w:val="20"/>
          <w:szCs w:val="20"/>
        </w:rPr>
        <w:t xml:space="preserve">КЛЮЧИ ПРОДУКТОВ. </w:t>
      </w:r>
      <w:r>
        <w:rPr>
          <w:rFonts w:eastAsia="SimSun"/>
          <w:b w:val="0"/>
          <w:sz w:val="20"/>
          <w:szCs w:val="20"/>
        </w:rPr>
        <w:t>Для установки программного обеспечения и доступа к нему требуется ключ. Вы несете ответственность за использование назначенных вам ключей. Вы не должны передавать ключи третьим лицам. Вы не имеете права использовать ключи, назначенные третьим лицам.</w:t>
      </w:r>
    </w:p>
    <w:p w14:paraId="23F1D96C" w14:textId="77777777" w:rsidR="004E48F3" w:rsidRPr="003545D4" w:rsidRDefault="00ED5BFF" w:rsidP="00E941D0">
      <w:pPr>
        <w:pStyle w:val="Heading1"/>
        <w:widowControl w:val="0"/>
      </w:pPr>
      <w:r>
        <w:rPr>
          <w:sz w:val="20"/>
          <w:szCs w:val="20"/>
        </w:rPr>
        <w:t xml:space="preserve">СЛУЖБЫ ИНТЕРНЕТА. </w:t>
      </w:r>
      <w:r>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102EDBC1" w14:textId="61B201C0" w:rsidR="004E48F3" w:rsidRPr="003545D4" w:rsidRDefault="00ED5BFF" w:rsidP="00E941D0">
      <w:pPr>
        <w:pStyle w:val="Heading2"/>
        <w:widowControl w:val="0"/>
      </w:pPr>
      <w:r>
        <w:rPr>
          <w:sz w:val="20"/>
          <w:szCs w:val="20"/>
        </w:rPr>
        <w:t xml:space="preserve">Согласие на сбор информации для служб Интернета. </w:t>
      </w:r>
      <w:r>
        <w:rPr>
          <w:b w:val="0"/>
          <w:sz w:val="20"/>
          <w:szCs w:val="20"/>
        </w:rPr>
        <w:t xml:space="preserve">Функции программного обеспечения, описанные ниже и в Заявлении о конфиденциальности для Microsoft Exchange Server 201,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этом компоненте см. на веб-сайте поддержки Microsoft. </w:t>
      </w:r>
      <w:r>
        <w:rPr>
          <w:sz w:val="20"/>
          <w:szCs w:val="20"/>
        </w:rPr>
        <w:t>Пользуясь</w:t>
      </w:r>
      <w:r>
        <w:rPr>
          <w:b w:val="0"/>
          <w:sz w:val="20"/>
          <w:szCs w:val="20"/>
        </w:rPr>
        <w:t xml:space="preserve"> </w:t>
      </w:r>
      <w:r>
        <w:rPr>
          <w:sz w:val="20"/>
          <w:szCs w:val="20"/>
        </w:rPr>
        <w:t>данной функцией, вы выражаете согласие на передачу указанных сведений.</w:t>
      </w:r>
      <w:r>
        <w:rPr>
          <w:b w:val="0"/>
          <w:sz w:val="20"/>
          <w:szCs w:val="20"/>
        </w:rPr>
        <w:t xml:space="preserve"> Microsoft не использует эти сведения для вашей идентификации или связи с вами.</w:t>
      </w:r>
    </w:p>
    <w:p w14:paraId="70B13495" w14:textId="77777777" w:rsidR="004E48F3" w:rsidRPr="003545D4" w:rsidRDefault="00ED5BFF" w:rsidP="00E941D0">
      <w:pPr>
        <w:pStyle w:val="Body2Underline"/>
        <w:widowControl w:val="0"/>
      </w:pPr>
      <w:r>
        <w:rPr>
          <w:sz w:val="20"/>
          <w:szCs w:val="20"/>
        </w:rPr>
        <w:t>Сведения о компьютере</w:t>
      </w:r>
      <w:r>
        <w:rPr>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14:paraId="593B1E2E" w14:textId="77777777" w:rsidR="004E48F3" w:rsidRPr="003545D4" w:rsidRDefault="00ED5BFF" w:rsidP="00E941D0">
      <w:pPr>
        <w:pStyle w:val="Bullet4Underline"/>
        <w:widowControl w:val="0"/>
        <w:numPr>
          <w:ilvl w:val="0"/>
          <w:numId w:val="4"/>
        </w:numPr>
        <w:tabs>
          <w:tab w:val="clear" w:pos="1437"/>
          <w:tab w:val="num" w:pos="1080"/>
        </w:tabs>
        <w:ind w:left="1080"/>
      </w:pPr>
      <w:r>
        <w:rPr>
          <w:sz w:val="20"/>
          <w:szCs w:val="20"/>
        </w:rPr>
        <w:t>Цифровые сертификаты</w:t>
      </w:r>
      <w:r>
        <w:rPr>
          <w:sz w:val="20"/>
          <w:szCs w:val="20"/>
          <w:u w:val="none"/>
        </w:rPr>
        <w:t>. Это программное обеспечение использует цифровые сертификаты. Цифровые сертификаты подтверждают личность пользователей Интернета, отправляя зашифрованные в соответствии со стандартом x.509 данные. Кроме того, они могут использоваться для цифровой подписи файлов и макросов, а также для проверки целостности и происхождения содержимого файлов. Программное обеспечение извлекает сертификаты и обновляет списки отозванных сертификатов через Интернет, если Интернет доступен.</w:t>
      </w:r>
    </w:p>
    <w:p w14:paraId="4C01B3D6" w14:textId="77777777" w:rsidR="004E48F3" w:rsidRPr="003545D4" w:rsidRDefault="00ED5BFF" w:rsidP="00E941D0">
      <w:pPr>
        <w:pStyle w:val="Heading1"/>
        <w:widowControl w:val="0"/>
      </w:pPr>
      <w:r>
        <w:rPr>
          <w:rFonts w:eastAsia="SimSun"/>
          <w:sz w:val="20"/>
          <w:szCs w:val="20"/>
        </w:rPr>
        <w:t xml:space="preserve">ИЗМЕРЕНИЕ ПРОИЗВОДИТЕЛЬНОСТИ. </w:t>
      </w:r>
      <w:r>
        <w:rPr>
          <w:rFonts w:eastAsia="SimSun"/>
          <w:b w:val="0"/>
          <w:bCs w:val="0"/>
          <w:sz w:val="20"/>
          <w:szCs w:val="2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785CEC82" w14:textId="04FA15C5" w:rsidR="004641D6" w:rsidRPr="003545D4" w:rsidRDefault="004641D6" w:rsidP="00E941D0">
      <w:pPr>
        <w:pStyle w:val="Heading1"/>
        <w:widowControl w:val="0"/>
      </w:pPr>
      <w:r>
        <w:rPr>
          <w:color w:val="000000"/>
          <w:sz w:val="20"/>
          <w:szCs w:val="20"/>
        </w:rPr>
        <w:t>КАРТЫ BING.</w:t>
      </w:r>
      <w:r>
        <w:rPr>
          <w:b w:val="0"/>
          <w:color w:val="000000"/>
          <w:sz w:val="20"/>
          <w:szCs w:val="20"/>
        </w:rPr>
        <w:t xml:space="preserve"> Программное обеспечение включает использование Карт Bing. Вы имеете право использовать содержимое, полученное через Карты Bing, включая геокоды, только в рамках </w:t>
      </w:r>
      <w:r>
        <w:rPr>
          <w:b w:val="0"/>
          <w:color w:val="000000"/>
          <w:sz w:val="20"/>
          <w:szCs w:val="20"/>
        </w:rPr>
        <w:lastRenderedPageBreak/>
        <w:t>Microsoft Exchange Server 2019. На использование вами Карт Bing также распространяется действие положений документов Условия использования Карт Bing, текст которого приведен на веб-странице</w:t>
      </w:r>
      <w:r>
        <w:rPr>
          <w:b w:val="0"/>
          <w:bCs w:val="0"/>
          <w:color w:val="000000"/>
          <w:sz w:val="20"/>
          <w:szCs w:val="20"/>
        </w:rPr>
        <w:t xml:space="preserve"> </w:t>
      </w:r>
      <w:hyperlink r:id="rId11" w:history="1">
        <w:r>
          <w:rPr>
            <w:rStyle w:val="Hyperlink"/>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и Заявление о конфиденциальности для Карт Bing, опубликованного на веб-странице</w:t>
      </w:r>
      <w:r>
        <w:rPr>
          <w:b w:val="0"/>
          <w:bCs w:val="0"/>
          <w:color w:val="000000"/>
          <w:sz w:val="20"/>
          <w:szCs w:val="20"/>
          <w:bdr w:val="none" w:sz="0" w:space="0" w:color="auto" w:frame="1"/>
        </w:rPr>
        <w:t xml:space="preserve"> </w:t>
      </w:r>
      <w:hyperlink r:id="rId12" w:history="1">
        <w:r>
          <w:rPr>
            <w:rStyle w:val="Hyperlink"/>
            <w:b w:val="0"/>
            <w:sz w:val="20"/>
            <w:szCs w:val="20"/>
            <w:bdr w:val="none" w:sz="0" w:space="0" w:color="auto" w:frame="1"/>
          </w:rPr>
          <w:t>http://go.microsoft.com/fwlink/?LinkID=248686</w:t>
        </w:r>
      </w:hyperlink>
      <w:r>
        <w:rPr>
          <w:b w:val="0"/>
          <w:color w:val="000000"/>
          <w:sz w:val="20"/>
          <w:szCs w:val="20"/>
        </w:rPr>
        <w:t xml:space="preserve">. </w:t>
      </w:r>
    </w:p>
    <w:p w14:paraId="1FEA3A47" w14:textId="77777777" w:rsidR="004E48F3" w:rsidRPr="003545D4" w:rsidRDefault="00ED5BFF" w:rsidP="00E941D0">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77CA83CA" w14:textId="77777777" w:rsidR="004E48F3" w:rsidRPr="003545D4" w:rsidRDefault="00ED5BFF" w:rsidP="00E941D0">
      <w:pPr>
        <w:pStyle w:val="Bullet2"/>
        <w:widowControl w:val="0"/>
      </w:pPr>
      <w:r>
        <w:rPr>
          <w:rFonts w:eastAsia="SimSun"/>
          <w:sz w:val="20"/>
          <w:szCs w:val="20"/>
        </w:rPr>
        <w:t>пытаться обойти технические ограничения в программном обеспечении;</w:t>
      </w:r>
    </w:p>
    <w:p w14:paraId="2F2EDFF5" w14:textId="77777777" w:rsidR="004E48F3" w:rsidRPr="003545D4" w:rsidRDefault="00ED5BFF" w:rsidP="00E941D0">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34529258" w14:textId="77777777" w:rsidR="004E48F3" w:rsidRPr="003545D4" w:rsidRDefault="00ED5BFF" w:rsidP="00E941D0">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5EC519BA" w14:textId="77777777" w:rsidR="004E48F3" w:rsidRPr="003545D4" w:rsidRDefault="00ED5BFF" w:rsidP="00E941D0">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4A78D3A7" w14:textId="77777777" w:rsidR="004E48F3" w:rsidRPr="003A28A6" w:rsidRDefault="00ED5BFF" w:rsidP="00E941D0">
      <w:pPr>
        <w:pStyle w:val="Bullet2"/>
        <w:widowControl w:val="0"/>
        <w:rPr>
          <w:spacing w:val="-2"/>
        </w:rPr>
      </w:pPr>
      <w:r w:rsidRPr="003A28A6">
        <w:rPr>
          <w:rFonts w:eastAsia="SimSun"/>
          <w:spacing w:val="-2"/>
          <w:sz w:val="20"/>
          <w:szCs w:val="20"/>
        </w:rPr>
        <w:t>предоставлять программное обеспечение в прокат, в аренду или во временное пользование;</w:t>
      </w:r>
    </w:p>
    <w:p w14:paraId="185C9AC4" w14:textId="77777777" w:rsidR="004E48F3" w:rsidRPr="003545D4" w:rsidRDefault="00ED5BFF" w:rsidP="00E941D0">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33AA16AA" w14:textId="77777777" w:rsidR="004E48F3" w:rsidRPr="003545D4" w:rsidRDefault="00ED5BFF" w:rsidP="00E941D0">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F3439D9" w14:textId="77777777" w:rsidR="004E48F3" w:rsidRPr="003545D4" w:rsidRDefault="00ED5BFF" w:rsidP="00E941D0">
      <w:pPr>
        <w:pStyle w:val="Heading1"/>
        <w:widowControl w:val="0"/>
      </w:pPr>
      <w:r>
        <w:rPr>
          <w:rFonts w:eastAsia="SimSun"/>
          <w:sz w:val="20"/>
          <w:szCs w:val="20"/>
        </w:rPr>
        <w:t>РЕЗЕРВНАЯ КОПИЯ.</w:t>
      </w:r>
    </w:p>
    <w:p w14:paraId="319BF540" w14:textId="77777777" w:rsidR="004E48F3" w:rsidRPr="003545D4" w:rsidRDefault="00ED5BFF" w:rsidP="00E941D0">
      <w:pPr>
        <w:pStyle w:val="Heading2"/>
        <w:widowControl w:val="0"/>
      </w:pPr>
      <w:r>
        <w:rPr>
          <w:rFonts w:eastAsia="SimSun"/>
          <w:sz w:val="20"/>
          <w:szCs w:val="20"/>
        </w:rPr>
        <w:t xml:space="preserve">Скачивание через Интернет. </w:t>
      </w:r>
      <w:r>
        <w:rPr>
          <w:rFonts w:eastAsia="SimSun"/>
          <w:b w:val="0"/>
          <w:bCs w:val="0"/>
          <w:sz w:val="20"/>
          <w:szCs w:val="2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471C73AA" w14:textId="77777777" w:rsidR="004E48F3" w:rsidRPr="003545D4" w:rsidRDefault="00ED5BFF" w:rsidP="00E941D0">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98E0B50" w14:textId="77777777" w:rsidR="004E48F3" w:rsidRPr="003545D4" w:rsidRDefault="00ED5BFF" w:rsidP="00E941D0">
      <w:pPr>
        <w:pStyle w:val="Heading1"/>
        <w:widowControl w:val="0"/>
      </w:pPr>
      <w:r>
        <w:rPr>
          <w:rFonts w:eastAsia="SimSun"/>
          <w:sz w:val="20"/>
          <w:szCs w:val="20"/>
        </w:rPr>
        <w:t xml:space="preserve">ОБНОВЛЕНИЕ. </w:t>
      </w:r>
      <w:r>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 Вы не имеете права одновременно использовать более раннюю версию и это программное обеспечение.</w:t>
      </w:r>
    </w:p>
    <w:p w14:paraId="4954CBA3" w14:textId="77777777" w:rsidR="00C96F94" w:rsidRPr="003545D4" w:rsidRDefault="00C96F94" w:rsidP="00E941D0">
      <w:pPr>
        <w:pStyle w:val="Heading1"/>
        <w:widowControl w:val="0"/>
      </w:pPr>
      <w:r>
        <w:rPr>
          <w:rFonts w:eastAsia="SimSun"/>
          <w:sz w:val="20"/>
          <w:szCs w:val="20"/>
        </w:rPr>
        <w:t xml:space="preserve">ПЕРЕХОД НА ИСПОЛЬЗОВАНИЕ БОЛЕЕ РАННИХ ВЕРСИЙ. </w:t>
      </w:r>
      <w:r>
        <w:rPr>
          <w:rFonts w:eastAsia="SimSun"/>
          <w:b w:val="0"/>
          <w:bCs w:val="0"/>
          <w:sz w:val="20"/>
          <w:szCs w:val="20"/>
        </w:rPr>
        <w:t>Вместо создания, хранения и использования программного обеспечения для каждого разрешенного экземпляра можно создавать, хранить и использовать экземпляр более ранней версии.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 Вы можете в любой момент заменить более раннюю версию данной версией программного обеспечения.</w:t>
      </w:r>
    </w:p>
    <w:p w14:paraId="5515024E" w14:textId="4D40E90C" w:rsidR="004E48F3" w:rsidRPr="003545D4" w:rsidRDefault="00ED5BFF" w:rsidP="00E941D0">
      <w:pPr>
        <w:pStyle w:val="Heading1"/>
        <w:widowControl w:val="0"/>
      </w:pPr>
      <w:r>
        <w:rPr>
          <w:rFonts w:eastAsia="SimSun"/>
          <w:sz w:val="20"/>
          <w:szCs w:val="20"/>
        </w:rPr>
        <w:lastRenderedPageBreak/>
        <w:t xml:space="preserve">ЭКСПОРТНЫЕ ОГРАНИЧЕНИЯ. </w:t>
      </w:r>
      <w:r>
        <w:rPr>
          <w:rFonts w:eastAsia="SimSun"/>
          <w:b w:val="0"/>
          <w:bCs w:val="0"/>
          <w:sz w:val="20"/>
          <w:szCs w:val="20"/>
        </w:rPr>
        <w:t xml:space="preserve">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Pr>
            <w:rStyle w:val="Hyperlink"/>
            <w:b w:val="0"/>
          </w:rPr>
          <w:t>www.microsoft.com/exporting</w:t>
        </w:r>
      </w:hyperlink>
      <w:r>
        <w:rPr>
          <w:rFonts w:eastAsia="SimSun"/>
          <w:b w:val="0"/>
          <w:bCs w:val="0"/>
          <w:sz w:val="20"/>
          <w:szCs w:val="20"/>
        </w:rPr>
        <w:t>.</w:t>
      </w:r>
    </w:p>
    <w:p w14:paraId="22065F3A" w14:textId="77777777" w:rsidR="004E48F3" w:rsidRPr="003545D4" w:rsidRDefault="00ED5BFF" w:rsidP="00E941D0">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97FF555" w14:textId="3E81296F" w:rsidR="004E48F3" w:rsidRPr="003545D4" w:rsidRDefault="00ED5BFF" w:rsidP="00E941D0">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7C1F6C40" w14:textId="5823715D" w:rsidR="007364A1" w:rsidRPr="003545D4" w:rsidRDefault="00E22404" w:rsidP="00BD499D">
      <w:pPr>
        <w:pStyle w:val="Heading1"/>
        <w:widowControl w:val="0"/>
      </w:pPr>
      <w:hyperlink r:id="rId14" w:tgtFrame="_blank" w:tooltip="Общий регламент по защите данных (GDPR)" w:history="1">
        <w:r w:rsidR="00434B92">
          <w:rPr>
            <w:rFonts w:eastAsia="SimSun"/>
            <w:sz w:val="20"/>
            <w:szCs w:val="20"/>
          </w:rPr>
          <w:t>ОБЩИЙ РЕГЛАМЕНТ ПО ЗАЩИТЕ ДАННЫХ (GDPR)</w:t>
        </w:r>
      </w:hyperlink>
      <w:r w:rsidR="00434B92">
        <w:rPr>
          <w:rFonts w:eastAsia="SimSun"/>
          <w:sz w:val="20"/>
          <w:szCs w:val="20"/>
        </w:rPr>
        <w:t xml:space="preserve">. </w:t>
      </w:r>
      <w:r w:rsidR="00434B92">
        <w:rPr>
          <w:rFonts w:eastAsia="SimSun"/>
          <w:b w:val="0"/>
          <w:sz w:val="20"/>
          <w:szCs w:val="20"/>
        </w:rPr>
        <w:t xml:space="preserve">В случаях когда Microsoft является обработчиком или дополнительным обработчиком персональных данных в связи с программным обеспечением, Microsoft с 25 мая 2018 года принимает на себя обязательства, предусмотренные (a) положением «Обработка Персональных данных; GDPR» статьи «Условия защиты данных» документа «Условия использования Веб-служб», см. </w:t>
      </w:r>
      <w:hyperlink r:id="rId15" w:history="1">
        <w:r w:rsidR="00434B92">
          <w:rPr>
            <w:rStyle w:val="Hyperlink"/>
            <w:rFonts w:eastAsia="SimSun"/>
            <w:b w:val="0"/>
            <w:sz w:val="20"/>
            <w:szCs w:val="20"/>
          </w:rPr>
          <w:t>https://www.microsoftvolumelicensing.com</w:t>
        </w:r>
      </w:hyperlink>
      <w:r w:rsidR="00434B92">
        <w:rPr>
          <w:rFonts w:eastAsia="SimSun"/>
          <w:b w:val="0"/>
          <w:sz w:val="20"/>
          <w:szCs w:val="20"/>
        </w:rPr>
        <w:t xml:space="preserve">, и (b) Условиями Общего регламента Европейского Союза по защите данных, приведенными в Приложении 4 документа «Условия использования Веб-служб», см. </w:t>
      </w:r>
      <w:hyperlink r:id="rId16" w:history="1">
        <w:r w:rsidR="00434B92">
          <w:rPr>
            <w:rStyle w:val="Hyperlink"/>
            <w:rFonts w:eastAsia="SimSun"/>
            <w:b w:val="0"/>
            <w:sz w:val="20"/>
            <w:szCs w:val="20"/>
          </w:rPr>
          <w:t>https://www.microsoftvolumelicensing.com</w:t>
        </w:r>
      </w:hyperlink>
      <w:r w:rsidR="00434B92">
        <w:rPr>
          <w:rFonts w:eastAsia="SimSun"/>
          <w:b w:val="0"/>
          <w:sz w:val="20"/>
          <w:szCs w:val="20"/>
        </w:rPr>
        <w:t>.</w:t>
      </w:r>
      <w:r w:rsidR="00434B92">
        <w:rPr>
          <w:rFonts w:eastAsia="SimSun"/>
          <w:sz w:val="20"/>
          <w:szCs w:val="20"/>
        </w:rPr>
        <w:t xml:space="preserve"> </w:t>
      </w:r>
    </w:p>
    <w:p w14:paraId="6CF39FBC" w14:textId="77777777" w:rsidR="00AB2B97" w:rsidRPr="003545D4" w:rsidRDefault="00AB2B97" w:rsidP="00E941D0">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943D1AD" w14:textId="77777777" w:rsidR="00AB2B97" w:rsidRPr="003A28A6" w:rsidRDefault="00AB2B97" w:rsidP="00E941D0">
      <w:pPr>
        <w:pStyle w:val="Heading1"/>
        <w:widowControl w:val="0"/>
        <w:rPr>
          <w:spacing w:val="-2"/>
        </w:rPr>
      </w:pPr>
      <w:r w:rsidRPr="003A28A6">
        <w:rPr>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9CFC6B9" w14:textId="77777777" w:rsidR="00AB2B97" w:rsidRPr="003A28A6" w:rsidRDefault="00AB2B97" w:rsidP="00E941D0">
      <w:pPr>
        <w:pStyle w:val="Heading1"/>
        <w:widowControl w:val="0"/>
        <w:rPr>
          <w:spacing w:val="-3"/>
        </w:rPr>
      </w:pPr>
      <w:r w:rsidRPr="003A28A6">
        <w:rPr>
          <w:spacing w:val="-3"/>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530757C2" w14:textId="6DBED562" w:rsidR="00E11BE4" w:rsidRPr="003545D4" w:rsidRDefault="00E11BE4" w:rsidP="00E941D0">
      <w:r>
        <w:rPr>
          <w:sz w:val="20"/>
          <w:szCs w:val="20"/>
        </w:rPr>
        <w:t>Microsoft и Exchange являются охраняемыми товарными знаками Microsoft Corporation в Соединенных Штатах Америки и (или) других странах.</w:t>
      </w:r>
    </w:p>
    <w:sectPr w:rsidR="00E11BE4" w:rsidRPr="003545D4" w:rsidSect="00526C51">
      <w:headerReference w:type="even" r:id="rId17"/>
      <w:footerReference w:type="default" r:id="rId18"/>
      <w:head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8BE52" w14:textId="77777777" w:rsidR="00035F39" w:rsidRDefault="00035F39">
      <w:pPr>
        <w:rPr>
          <w:rFonts w:cs="Times New Roman"/>
        </w:rPr>
      </w:pPr>
      <w:r>
        <w:separator/>
      </w:r>
    </w:p>
  </w:endnote>
  <w:endnote w:type="continuationSeparator" w:id="0">
    <w:p w14:paraId="5C92B0C4" w14:textId="77777777" w:rsidR="00035F39" w:rsidRDefault="00035F39">
      <w:pPr>
        <w:rPr>
          <w:rFonts w:cs="Times New Roman"/>
        </w:rPr>
      </w:pPr>
      <w:r>
        <w:continuationSeparator/>
      </w:r>
    </w:p>
  </w:endnote>
  <w:endnote w:type="continuationNotice" w:id="1">
    <w:p w14:paraId="0A72CB9A" w14:textId="77777777" w:rsidR="00035F39" w:rsidRDefault="00035F3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B51060" w:rsidRPr="001E6FD1" w14:paraId="6FA426B0" w14:textId="77777777" w:rsidTr="00516985">
      <w:tc>
        <w:tcPr>
          <w:tcW w:w="5328" w:type="dxa"/>
        </w:tcPr>
        <w:p w14:paraId="0A25FFA8" w14:textId="77777777" w:rsidR="00B51060" w:rsidRPr="001E6FD1" w:rsidRDefault="00B51060" w:rsidP="00B51060">
          <w:pPr>
            <w:tabs>
              <w:tab w:val="center" w:pos="4680"/>
              <w:tab w:val="right" w:pos="9360"/>
            </w:tabs>
            <w:spacing w:before="0" w:after="0"/>
            <w:rPr>
              <w:sz w:val="16"/>
              <w:szCs w:val="18"/>
            </w:rPr>
          </w:pPr>
          <w:r>
            <w:rPr>
              <w:sz w:val="16"/>
              <w:szCs w:val="18"/>
            </w:rPr>
            <w:t>Лицензионное соглашение с независимым поставщиком программного обеспечения (ISV) о платном лицензировании</w:t>
          </w:r>
        </w:p>
        <w:p w14:paraId="6ECD9254" w14:textId="7F72995E" w:rsidR="00B51060" w:rsidRPr="001E6FD1" w:rsidRDefault="00B51060" w:rsidP="00B51060">
          <w:pPr>
            <w:tabs>
              <w:tab w:val="center" w:pos="4680"/>
              <w:tab w:val="right" w:pos="9360"/>
            </w:tabs>
            <w:spacing w:before="0" w:after="0"/>
            <w:rPr>
              <w:sz w:val="16"/>
              <w:szCs w:val="18"/>
            </w:rPr>
          </w:pPr>
          <w:r>
            <w:rPr>
              <w:sz w:val="16"/>
              <w:szCs w:val="18"/>
            </w:rPr>
            <w:t>Exchange Server (1 ноября 2018 года)</w:t>
          </w:r>
        </w:p>
      </w:tc>
      <w:tc>
        <w:tcPr>
          <w:tcW w:w="5220" w:type="dxa"/>
        </w:tcPr>
        <w:p w14:paraId="5F739190" w14:textId="77777777" w:rsidR="00B51060" w:rsidRPr="001E6FD1" w:rsidRDefault="00B51060" w:rsidP="00B51060">
          <w:pPr>
            <w:tabs>
              <w:tab w:val="center" w:pos="4680"/>
              <w:tab w:val="right" w:pos="9360"/>
            </w:tabs>
            <w:spacing w:before="0" w:after="0"/>
            <w:jc w:val="right"/>
            <w:rPr>
              <w:sz w:val="16"/>
              <w:szCs w:val="18"/>
            </w:rPr>
          </w:pPr>
          <w:r>
            <w:rPr>
              <w:sz w:val="16"/>
              <w:szCs w:val="18"/>
            </w:rPr>
            <w:t xml:space="preserve">Стр. </w:t>
          </w:r>
          <w:r>
            <w:rPr>
              <w:sz w:val="16"/>
              <w:szCs w:val="18"/>
            </w:rPr>
            <w:fldChar w:fldCharType="begin"/>
          </w:r>
          <w:r w:rsidRPr="001E6FD1">
            <w:rPr>
              <w:sz w:val="16"/>
              <w:szCs w:val="18"/>
            </w:rPr>
            <w:instrText xml:space="preserve"> PAGE </w:instrText>
          </w:r>
          <w:r>
            <w:rPr>
              <w:sz w:val="16"/>
              <w:szCs w:val="18"/>
            </w:rPr>
            <w:fldChar w:fldCharType="separate"/>
          </w:r>
          <w:r w:rsidR="00D30B25">
            <w:rPr>
              <w:noProof/>
              <w:sz w:val="16"/>
              <w:szCs w:val="18"/>
            </w:rPr>
            <w:t>1</w:t>
          </w:r>
          <w:r>
            <w:fldChar w:fldCharType="end"/>
          </w:r>
          <w:r>
            <w:rPr>
              <w:sz w:val="16"/>
              <w:szCs w:val="18"/>
            </w:rPr>
            <w:t xml:space="preserve"> из </w:t>
          </w:r>
          <w:r>
            <w:rPr>
              <w:sz w:val="16"/>
              <w:szCs w:val="18"/>
            </w:rPr>
            <w:fldChar w:fldCharType="begin"/>
          </w:r>
          <w:r w:rsidRPr="001E6FD1">
            <w:rPr>
              <w:sz w:val="16"/>
              <w:szCs w:val="18"/>
            </w:rPr>
            <w:instrText xml:space="preserve"> NUMPAGES </w:instrText>
          </w:r>
          <w:r>
            <w:rPr>
              <w:sz w:val="16"/>
              <w:szCs w:val="18"/>
            </w:rPr>
            <w:fldChar w:fldCharType="separate"/>
          </w:r>
          <w:r w:rsidR="00D30B25">
            <w:rPr>
              <w:noProof/>
              <w:sz w:val="16"/>
              <w:szCs w:val="18"/>
            </w:rPr>
            <w:t>8</w:t>
          </w:r>
          <w:r>
            <w:fldChar w:fldCharType="end"/>
          </w:r>
        </w:p>
      </w:tc>
    </w:tr>
  </w:tbl>
  <w:p w14:paraId="0812B1F0" w14:textId="77777777" w:rsidR="00F607AB" w:rsidRDefault="00F607AB"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F6A01" w14:textId="77777777" w:rsidR="00035F39" w:rsidRDefault="00035F39">
      <w:pPr>
        <w:rPr>
          <w:rFonts w:cs="Times New Roman"/>
        </w:rPr>
      </w:pPr>
      <w:r>
        <w:separator/>
      </w:r>
    </w:p>
  </w:footnote>
  <w:footnote w:type="continuationSeparator" w:id="0">
    <w:p w14:paraId="1A609537" w14:textId="77777777" w:rsidR="00035F39" w:rsidRDefault="00035F39">
      <w:pPr>
        <w:rPr>
          <w:rFonts w:cs="Times New Roman"/>
        </w:rPr>
      </w:pPr>
      <w:r>
        <w:continuationSeparator/>
      </w:r>
    </w:p>
  </w:footnote>
  <w:footnote w:type="continuationNotice" w:id="1">
    <w:p w14:paraId="3EE8268F" w14:textId="77777777" w:rsidR="00035F39" w:rsidRDefault="00035F39">
      <w:pPr>
        <w:spacing w:before="0" w:after="0"/>
      </w:pPr>
    </w:p>
  </w:footnote>
  <w:footnote w:id="2">
    <w:p w14:paraId="462AD937" w14:textId="3C5911B6" w:rsidR="005B5A57" w:rsidRDefault="005B5A57" w:rsidP="005B5A57">
      <w:pPr>
        <w:pStyle w:val="Footnote"/>
      </w:pPr>
      <w:r w:rsidRPr="0090236C">
        <w:rPr>
          <w:vertAlign w:val="superscript"/>
        </w:rPr>
        <w:footnoteRef/>
      </w:r>
      <w:r w:rsidRPr="0090236C">
        <w:t xml:space="preserve"> </w:t>
      </w:r>
      <w:r w:rsidRPr="005B5A57">
        <w:t>ЛИЦЕНЗИАР: укажите соответствующее название, т. е. «Enterprise Edition», «Standard Edition» или «Hybrid Edition». Например, если лицензионной копией программного обеспечения является Microsoft Exchange Server 2019, Enterprise Edition, то название будет следующим: Microsoft Exchange Server 2019 Enterprise Edition.</w:t>
      </w:r>
    </w:p>
  </w:footnote>
  <w:footnote w:id="3">
    <w:p w14:paraId="1238F481" w14:textId="7123482E" w:rsidR="005B5A57" w:rsidRDefault="005B5A57" w:rsidP="005B5A57">
      <w:pPr>
        <w:pStyle w:val="Footnote"/>
      </w:pPr>
      <w:r>
        <w:rPr>
          <w:vertAlign w:val="superscript"/>
        </w:rPr>
        <w:footnoteRef/>
      </w:r>
      <w:r>
        <w:t xml:space="preserve"> </w:t>
      </w:r>
      <w:r w:rsidRPr="005B5A57">
        <w:t>ЛИЦЕНЗИАР: укажите общее число лицензий на сервер, предоставленных конечному пользователю в соответствии с данным соглашением.</w:t>
      </w:r>
    </w:p>
  </w:footnote>
  <w:footnote w:id="4">
    <w:p w14:paraId="0965E4D2" w14:textId="09B34D85" w:rsidR="005B5A57" w:rsidRDefault="005B5A57" w:rsidP="005B5A57">
      <w:pPr>
        <w:pStyle w:val="Footnote"/>
      </w:pPr>
      <w:r>
        <w:rPr>
          <w:vertAlign w:val="superscript"/>
        </w:rPr>
        <w:footnoteRef/>
      </w:r>
      <w:r>
        <w:t xml:space="preserve"> </w:t>
      </w:r>
      <w:r w:rsidRPr="005B5A57">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1E0D0F22" w14:textId="4B960ACE" w:rsidR="00A4497C" w:rsidRDefault="00A4497C" w:rsidP="00A4497C">
      <w:pPr>
        <w:pStyle w:val="Footnote"/>
      </w:pPr>
      <w:r>
        <w:rPr>
          <w:vertAlign w:val="superscript"/>
        </w:rPr>
        <w:footnoteRef/>
      </w:r>
      <w:r>
        <w:t xml:space="preserve"> </w:t>
      </w:r>
      <w:r w:rsidRPr="00A4497C">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8E4C7F" w:rsidRDefault="008E4C7F">
    <w:pPr>
      <w:pStyle w:val="Header"/>
    </w:pPr>
  </w:p>
  <w:p w14:paraId="599743F6" w14:textId="77777777" w:rsidR="008E4C7F" w:rsidRDefault="00E22404">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8E4C7F" w:rsidRDefault="008E4C7F">
    <w:pPr>
      <w:pStyle w:val="Header"/>
    </w:pPr>
  </w:p>
  <w:p w14:paraId="756751E0" w14:textId="542EDB2A" w:rsidR="008E4C7F" w:rsidRDefault="00B51060">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ВАРИАНТ</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8FF899F4"/>
    <w:lvl w:ilvl="0" w:tplc="A2A8B444">
      <w:start w:val="1"/>
      <w:numFmt w:val="lowerRoman"/>
      <w:lvlText w:val="(%1)"/>
      <w:lvlJc w:val="left"/>
      <w:pPr>
        <w:ind w:left="1800" w:hanging="720"/>
      </w:pPr>
      <w:rPr>
        <w:rFonts w:cs="Times New Roman" w:hint="default"/>
        <w:sz w:val="20"/>
        <w:szCs w:val="2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1E3C3E96"/>
    <w:lvl w:ilvl="0" w:tplc="956276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4F503B44"/>
    <w:lvl w:ilvl="0" w:tplc="EAD0E9C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6DF8496C"/>
    <w:lvl w:ilvl="0" w:tplc="2558ED4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IOSEnD2tI/lJoWrAUiFftgPCqsWLIQMBnfFtlcNsiKcfEB7p/nKae5sr+s2tukjvZEbTdG5MV0TgNepzIMDFSA==" w:salt="xSudTLEpxckDhkcspWXy8A=="/>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06A2A"/>
    <w:rsid w:val="00011AB5"/>
    <w:rsid w:val="00016648"/>
    <w:rsid w:val="00035F39"/>
    <w:rsid w:val="000617C2"/>
    <w:rsid w:val="000A5543"/>
    <w:rsid w:val="000B2F2E"/>
    <w:rsid w:val="000D2001"/>
    <w:rsid w:val="00100AC3"/>
    <w:rsid w:val="001162C1"/>
    <w:rsid w:val="001369F0"/>
    <w:rsid w:val="00153939"/>
    <w:rsid w:val="00181E40"/>
    <w:rsid w:val="00184C8D"/>
    <w:rsid w:val="001C07E1"/>
    <w:rsid w:val="001D3CB8"/>
    <w:rsid w:val="00213A64"/>
    <w:rsid w:val="002319A1"/>
    <w:rsid w:val="00254BEF"/>
    <w:rsid w:val="002702E6"/>
    <w:rsid w:val="002A4DC7"/>
    <w:rsid w:val="002B47A7"/>
    <w:rsid w:val="002D6F53"/>
    <w:rsid w:val="002F63D8"/>
    <w:rsid w:val="00321625"/>
    <w:rsid w:val="003545D4"/>
    <w:rsid w:val="00364916"/>
    <w:rsid w:val="003A28A6"/>
    <w:rsid w:val="003B4392"/>
    <w:rsid w:val="003C1D88"/>
    <w:rsid w:val="003C6A79"/>
    <w:rsid w:val="003F4392"/>
    <w:rsid w:val="004037AD"/>
    <w:rsid w:val="0043115E"/>
    <w:rsid w:val="00432F72"/>
    <w:rsid w:val="00434B92"/>
    <w:rsid w:val="004359EF"/>
    <w:rsid w:val="004641D6"/>
    <w:rsid w:val="00470416"/>
    <w:rsid w:val="004804B1"/>
    <w:rsid w:val="00491311"/>
    <w:rsid w:val="004E48F3"/>
    <w:rsid w:val="0051151A"/>
    <w:rsid w:val="00526C51"/>
    <w:rsid w:val="00537211"/>
    <w:rsid w:val="00597E6B"/>
    <w:rsid w:val="005B5A57"/>
    <w:rsid w:val="00610A1E"/>
    <w:rsid w:val="006478B3"/>
    <w:rsid w:val="00662441"/>
    <w:rsid w:val="00675324"/>
    <w:rsid w:val="00675C6F"/>
    <w:rsid w:val="006A39C5"/>
    <w:rsid w:val="006B5283"/>
    <w:rsid w:val="006C0CF8"/>
    <w:rsid w:val="006D6179"/>
    <w:rsid w:val="007038FF"/>
    <w:rsid w:val="0071558B"/>
    <w:rsid w:val="0071570E"/>
    <w:rsid w:val="007364A1"/>
    <w:rsid w:val="008044D8"/>
    <w:rsid w:val="008276A5"/>
    <w:rsid w:val="0083357A"/>
    <w:rsid w:val="008566AB"/>
    <w:rsid w:val="008712AB"/>
    <w:rsid w:val="008C3BEC"/>
    <w:rsid w:val="008E4C7F"/>
    <w:rsid w:val="0090236C"/>
    <w:rsid w:val="009238A1"/>
    <w:rsid w:val="00951344"/>
    <w:rsid w:val="009B6705"/>
    <w:rsid w:val="009D3E7D"/>
    <w:rsid w:val="00A0689C"/>
    <w:rsid w:val="00A07A88"/>
    <w:rsid w:val="00A1020D"/>
    <w:rsid w:val="00A337BB"/>
    <w:rsid w:val="00A4497C"/>
    <w:rsid w:val="00A80BC1"/>
    <w:rsid w:val="00AB2B97"/>
    <w:rsid w:val="00AD3A92"/>
    <w:rsid w:val="00B00835"/>
    <w:rsid w:val="00B02742"/>
    <w:rsid w:val="00B06DF0"/>
    <w:rsid w:val="00B32425"/>
    <w:rsid w:val="00B3583D"/>
    <w:rsid w:val="00B469D7"/>
    <w:rsid w:val="00B51060"/>
    <w:rsid w:val="00BD499D"/>
    <w:rsid w:val="00BD4C95"/>
    <w:rsid w:val="00BF4D83"/>
    <w:rsid w:val="00C24E2D"/>
    <w:rsid w:val="00C749A5"/>
    <w:rsid w:val="00C85983"/>
    <w:rsid w:val="00C9386B"/>
    <w:rsid w:val="00C96F94"/>
    <w:rsid w:val="00D05BBD"/>
    <w:rsid w:val="00D232A6"/>
    <w:rsid w:val="00D30B25"/>
    <w:rsid w:val="00D60253"/>
    <w:rsid w:val="00DA6635"/>
    <w:rsid w:val="00DB7D52"/>
    <w:rsid w:val="00DF7EF2"/>
    <w:rsid w:val="00E04943"/>
    <w:rsid w:val="00E11BE4"/>
    <w:rsid w:val="00E22404"/>
    <w:rsid w:val="00E33E4B"/>
    <w:rsid w:val="00E34138"/>
    <w:rsid w:val="00E465B5"/>
    <w:rsid w:val="00E5450D"/>
    <w:rsid w:val="00E941D0"/>
    <w:rsid w:val="00EA736B"/>
    <w:rsid w:val="00EB30ED"/>
    <w:rsid w:val="00EB3BD9"/>
    <w:rsid w:val="00EC4CFE"/>
    <w:rsid w:val="00ED5BFF"/>
    <w:rsid w:val="00F23A82"/>
    <w:rsid w:val="00F30B7A"/>
    <w:rsid w:val="00F5434E"/>
    <w:rsid w:val="00F607AB"/>
    <w:rsid w:val="00F67C71"/>
    <w:rsid w:val="00F760D3"/>
    <w:rsid w:val="00F873A0"/>
    <w:rsid w:val="00FA092D"/>
    <w:rsid w:val="00FB19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ru-RU" w:eastAsia="ru-RU" w:bidi="ru-RU"/>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9C51D0CE-EDC1-4478-811E-22C8135664C9}">
  <ds:schemaRefs>
    <ds:schemaRef ds:uri="http://schemas.openxmlformats.org/officeDocument/2006/bibliography"/>
  </ds:schemaRefs>
</ds:datastoreItem>
</file>

<file path=customXml/itemProps4.xml><?xml version="1.0" encoding="utf-8"?>
<ds:datastoreItem xmlns:ds="http://schemas.openxmlformats.org/officeDocument/2006/customXml" ds:itemID="{D069FF76-576F-47DF-AF3D-4473D0107084}"/>
</file>

<file path=customXml/itemProps5.xml><?xml version="1.0" encoding="utf-8"?>
<ds:datastoreItem xmlns:ds="http://schemas.openxmlformats.org/officeDocument/2006/customXml" ds:itemID="{7E782485-0946-4395-A721-A3B6F02E4389}"/>
</file>

<file path=customXml/itemProps6.xml><?xml version="1.0" encoding="utf-8"?>
<ds:datastoreItem xmlns:ds="http://schemas.openxmlformats.org/officeDocument/2006/customXml" ds:itemID="{B7FA0B3A-0A1C-4465-B422-2C3EE8FB5AD8}"/>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3739</Words>
  <Characters>21316</Characters>
  <Application>Microsoft Office Word</Application>
  <DocSecurity>0</DocSecurity>
  <Lines>177</Lines>
  <Paragraphs>50</Paragraphs>
  <ScaleCrop>false</ScaleCrop>
  <LinksUpToDate>false</LinksUpToDate>
  <CharactersWithSpaces>25005</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2018-10-23T16:12:00Z</dcterms:created>
  <dcterms:modified xsi:type="dcterms:W3CDTF">2018-10-23T16:12:00Z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